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9" w:line="208" w:lineRule="auto"/>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2</w:t>
      </w:r>
    </w:p>
    <w:p>
      <w:pPr>
        <w:spacing w:line="453" w:lineRule="auto"/>
        <w:rPr>
          <w:rFonts w:ascii="宋体" w:hAnsi="宋体" w:cs="宋体"/>
          <w:sz w:val="18"/>
          <w:szCs w:val="18"/>
        </w:rPr>
      </w:pPr>
    </w:p>
    <w:p>
      <w:pPr>
        <w:spacing w:before="115" w:line="320" w:lineRule="atLeast"/>
        <w:ind w:right="-2"/>
        <w:jc w:val="center"/>
        <w:rPr>
          <w:rFonts w:ascii="方正小标宋简体" w:hAnsi="方正小标宋简体" w:eastAsia="方正小标宋简体" w:cs="方正小标宋简体"/>
          <w:spacing w:val="14"/>
          <w:sz w:val="36"/>
          <w:szCs w:val="36"/>
        </w:rPr>
      </w:pPr>
      <w:r>
        <w:rPr>
          <w:rFonts w:hint="eastAsia" w:ascii="方正小标宋简体" w:hAnsi="方正小标宋简体" w:eastAsia="方正小标宋简体" w:cs="方正小标宋简体"/>
          <w:spacing w:val="14"/>
          <w:sz w:val="36"/>
          <w:szCs w:val="36"/>
        </w:rPr>
        <w:t>广西电子商务示范基地（综合类）申报表</w:t>
      </w:r>
    </w:p>
    <w:p>
      <w:pPr>
        <w:spacing w:before="146" w:line="220" w:lineRule="auto"/>
        <w:ind w:firstLine="5416" w:firstLineChars="2912"/>
        <w:rPr>
          <w:rFonts w:ascii="宋体" w:hAnsi="宋体" w:cs="宋体"/>
          <w:sz w:val="18"/>
          <w:szCs w:val="18"/>
        </w:rPr>
      </w:pPr>
      <w:r>
        <w:rPr>
          <w:rFonts w:hint="eastAsia" w:ascii="宋体" w:hAnsi="宋体" w:cs="宋体"/>
          <w:spacing w:val="3"/>
          <w:sz w:val="18"/>
          <w:szCs w:val="18"/>
        </w:rPr>
        <w:t xml:space="preserve">填 表 时 间 ∶     年     月     日   </w:t>
      </w:r>
      <w:r>
        <w:rPr>
          <w:rFonts w:hint="eastAsia" w:ascii="宋体" w:hAnsi="宋体" w:cs="宋体"/>
          <w:position w:val="-1"/>
          <w:sz w:val="18"/>
          <w:szCs w:val="18"/>
        </w:rPr>
        <w:t xml:space="preserve">   </w:t>
      </w:r>
    </w:p>
    <w:p>
      <w:pPr>
        <w:spacing w:line="200" w:lineRule="exact"/>
        <w:rPr>
          <w:rFonts w:ascii="宋体" w:hAnsi="宋体" w:cs="宋体"/>
          <w:sz w:val="18"/>
          <w:szCs w:val="18"/>
        </w:rPr>
      </w:pPr>
    </w:p>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429"/>
        <w:gridCol w:w="667"/>
        <w:gridCol w:w="921"/>
        <w:gridCol w:w="1133"/>
        <w:gridCol w:w="1534"/>
        <w:gridCol w:w="1144"/>
        <w:gridCol w:w="16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4" w:hRule="atLeast"/>
        </w:trPr>
        <w:tc>
          <w:tcPr>
            <w:tcW w:w="0" w:type="auto"/>
            <w:tcBorders>
              <w:top w:val="single" w:color="000000" w:sz="2" w:space="0"/>
              <w:bottom w:val="single" w:color="000000" w:sz="2" w:space="0"/>
            </w:tcBorders>
          </w:tcPr>
          <w:p>
            <w:pPr>
              <w:spacing w:before="134" w:line="221" w:lineRule="auto"/>
              <w:ind w:firstLine="149"/>
              <w:rPr>
                <w:rFonts w:ascii="宋体" w:hAnsi="宋体" w:cs="宋体"/>
                <w:sz w:val="18"/>
                <w:szCs w:val="18"/>
              </w:rPr>
            </w:pPr>
            <w:r>
              <w:rPr>
                <w:rFonts w:hint="eastAsia" w:ascii="宋体" w:hAnsi="宋体" w:cs="宋体"/>
                <w:spacing w:val="15"/>
                <w:sz w:val="18"/>
                <w:szCs w:val="18"/>
              </w:rPr>
              <w:t>基地（园区）</w:t>
            </w:r>
          </w:p>
          <w:p>
            <w:pPr>
              <w:spacing w:before="245" w:line="221" w:lineRule="auto"/>
              <w:ind w:firstLine="510"/>
              <w:rPr>
                <w:rFonts w:ascii="宋体" w:hAnsi="宋体" w:cs="宋体"/>
                <w:sz w:val="18"/>
                <w:szCs w:val="18"/>
              </w:rPr>
            </w:pPr>
            <w:r>
              <w:rPr>
                <w:rFonts w:hint="eastAsia" w:ascii="宋体" w:hAnsi="宋体" w:cs="宋体"/>
                <w:spacing w:val="-3"/>
                <w:sz w:val="18"/>
                <w:szCs w:val="18"/>
              </w:rPr>
              <w:t>名称</w:t>
            </w:r>
          </w:p>
        </w:tc>
        <w:tc>
          <w:tcPr>
            <w:tcW w:w="2721" w:type="dxa"/>
            <w:gridSpan w:val="3"/>
            <w:tcBorders>
              <w:top w:val="single" w:color="000000" w:sz="2" w:space="0"/>
              <w:bottom w:val="single" w:color="000000" w:sz="2" w:space="0"/>
            </w:tcBorders>
          </w:tcPr>
          <w:p>
            <w:pPr>
              <w:rPr>
                <w:rFonts w:ascii="宋体" w:hAnsi="宋体" w:cs="宋体"/>
                <w:sz w:val="18"/>
                <w:szCs w:val="18"/>
              </w:rPr>
            </w:pPr>
          </w:p>
        </w:tc>
        <w:tc>
          <w:tcPr>
            <w:tcW w:w="1534" w:type="dxa"/>
            <w:tcBorders>
              <w:top w:val="single" w:color="000000" w:sz="2" w:space="0"/>
              <w:bottom w:val="single" w:color="000000" w:sz="2" w:space="0"/>
            </w:tcBorders>
          </w:tcPr>
          <w:p>
            <w:pPr>
              <w:spacing w:line="315" w:lineRule="auto"/>
              <w:rPr>
                <w:rFonts w:ascii="宋体" w:hAnsi="宋体" w:cs="宋体"/>
                <w:sz w:val="18"/>
                <w:szCs w:val="18"/>
              </w:rPr>
            </w:pPr>
          </w:p>
          <w:p>
            <w:pPr>
              <w:spacing w:before="58" w:line="219" w:lineRule="auto"/>
              <w:ind w:firstLine="128"/>
              <w:rPr>
                <w:rFonts w:ascii="宋体" w:hAnsi="宋体" w:cs="宋体"/>
                <w:sz w:val="18"/>
                <w:szCs w:val="18"/>
              </w:rPr>
            </w:pPr>
            <w:r>
              <w:rPr>
                <w:rFonts w:hint="eastAsia" w:ascii="宋体" w:hAnsi="宋体" w:cs="宋体"/>
                <w:spacing w:val="3"/>
                <w:sz w:val="18"/>
                <w:szCs w:val="18"/>
              </w:rPr>
              <w:t>商务主管部门</w:t>
            </w:r>
          </w:p>
        </w:tc>
        <w:tc>
          <w:tcPr>
            <w:tcW w:w="2812" w:type="dxa"/>
            <w:gridSpan w:val="2"/>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5" w:hRule="atLeast"/>
        </w:trPr>
        <w:tc>
          <w:tcPr>
            <w:tcW w:w="0" w:type="auto"/>
            <w:tcBorders>
              <w:top w:val="single" w:color="000000" w:sz="2" w:space="0"/>
              <w:bottom w:val="single" w:color="000000" w:sz="2" w:space="0"/>
            </w:tcBorders>
          </w:tcPr>
          <w:p>
            <w:pPr>
              <w:spacing w:before="146" w:line="220" w:lineRule="auto"/>
              <w:ind w:firstLine="239"/>
              <w:rPr>
                <w:rFonts w:ascii="宋体" w:hAnsi="宋体" w:cs="宋体"/>
                <w:sz w:val="18"/>
                <w:szCs w:val="18"/>
              </w:rPr>
            </w:pPr>
            <w:r>
              <w:rPr>
                <w:rFonts w:hint="eastAsia" w:ascii="宋体" w:hAnsi="宋体" w:cs="宋体"/>
                <w:spacing w:val="3"/>
                <w:sz w:val="18"/>
                <w:szCs w:val="18"/>
              </w:rPr>
              <w:t>地址与范围1</w:t>
            </w:r>
          </w:p>
        </w:tc>
        <w:tc>
          <w:tcPr>
            <w:tcW w:w="0" w:type="auto"/>
            <w:gridSpan w:val="6"/>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4" w:hRule="atLeast"/>
        </w:trPr>
        <w:tc>
          <w:tcPr>
            <w:tcW w:w="0" w:type="auto"/>
            <w:vMerge w:val="restart"/>
            <w:tcBorders>
              <w:top w:val="single" w:color="000000" w:sz="2" w:space="0"/>
              <w:bottom w:val="nil"/>
            </w:tcBorders>
          </w:tcPr>
          <w:p>
            <w:pPr>
              <w:spacing w:line="276" w:lineRule="auto"/>
              <w:rPr>
                <w:rFonts w:ascii="宋体" w:hAnsi="宋体" w:cs="宋体"/>
                <w:sz w:val="18"/>
                <w:szCs w:val="18"/>
              </w:rPr>
            </w:pPr>
          </w:p>
          <w:p>
            <w:pPr>
              <w:spacing w:line="277" w:lineRule="auto"/>
              <w:rPr>
                <w:rFonts w:ascii="宋体" w:hAnsi="宋体" w:cs="宋体"/>
                <w:sz w:val="18"/>
                <w:szCs w:val="18"/>
              </w:rPr>
            </w:pPr>
          </w:p>
          <w:p>
            <w:pPr>
              <w:spacing w:before="59" w:line="219" w:lineRule="auto"/>
              <w:ind w:firstLine="329"/>
              <w:rPr>
                <w:rFonts w:ascii="宋体" w:hAnsi="宋体" w:cs="宋体"/>
                <w:sz w:val="18"/>
                <w:szCs w:val="18"/>
              </w:rPr>
            </w:pPr>
            <w:r>
              <w:rPr>
                <w:rFonts w:hint="eastAsia" w:ascii="宋体" w:hAnsi="宋体" w:cs="宋体"/>
                <w:spacing w:val="-2"/>
                <w:sz w:val="18"/>
                <w:szCs w:val="18"/>
              </w:rPr>
              <w:t>运营机构</w:t>
            </w:r>
          </w:p>
        </w:tc>
        <w:tc>
          <w:tcPr>
            <w:tcW w:w="0" w:type="auto"/>
            <w:tcBorders>
              <w:top w:val="single" w:color="000000" w:sz="2" w:space="0"/>
              <w:bottom w:val="single" w:color="000000" w:sz="2" w:space="0"/>
            </w:tcBorders>
          </w:tcPr>
          <w:p>
            <w:pPr>
              <w:spacing w:before="156" w:line="221" w:lineRule="auto"/>
              <w:ind w:firstLine="243"/>
              <w:rPr>
                <w:rFonts w:ascii="宋体" w:hAnsi="宋体" w:cs="宋体"/>
                <w:sz w:val="18"/>
                <w:szCs w:val="18"/>
              </w:rPr>
            </w:pPr>
            <w:r>
              <w:rPr>
                <w:rFonts w:hint="eastAsia" w:ascii="宋体" w:hAnsi="宋体" w:cs="宋体"/>
                <w:spacing w:val="-3"/>
                <w:sz w:val="18"/>
                <w:szCs w:val="18"/>
              </w:rPr>
              <w:t>名称</w:t>
            </w:r>
          </w:p>
        </w:tc>
        <w:tc>
          <w:tcPr>
            <w:tcW w:w="0" w:type="auto"/>
            <w:gridSpan w:val="5"/>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4" w:hRule="atLeast"/>
        </w:trPr>
        <w:tc>
          <w:tcPr>
            <w:tcW w:w="0" w:type="auto"/>
            <w:vMerge w:val="continue"/>
            <w:tcBorders>
              <w:top w:val="nil"/>
              <w:bottom w:val="single" w:color="000000" w:sz="2" w:space="0"/>
            </w:tcBorders>
          </w:tcPr>
          <w:p>
            <w:pPr>
              <w:rPr>
                <w:rFonts w:ascii="宋体" w:hAnsi="宋体" w:cs="宋体"/>
                <w:sz w:val="18"/>
                <w:szCs w:val="18"/>
              </w:rPr>
            </w:pPr>
          </w:p>
        </w:tc>
        <w:tc>
          <w:tcPr>
            <w:tcW w:w="0" w:type="auto"/>
            <w:tcBorders>
              <w:top w:val="single" w:color="000000" w:sz="2" w:space="0"/>
              <w:bottom w:val="single" w:color="000000" w:sz="2" w:space="0"/>
            </w:tcBorders>
          </w:tcPr>
          <w:p>
            <w:pPr>
              <w:spacing w:line="307" w:lineRule="auto"/>
              <w:rPr>
                <w:rFonts w:ascii="宋体" w:hAnsi="宋体" w:cs="宋体"/>
                <w:sz w:val="18"/>
                <w:szCs w:val="18"/>
              </w:rPr>
            </w:pPr>
          </w:p>
          <w:p>
            <w:pPr>
              <w:spacing w:before="58" w:line="219" w:lineRule="auto"/>
              <w:ind w:firstLine="243"/>
              <w:rPr>
                <w:rFonts w:ascii="宋体" w:hAnsi="宋体" w:cs="宋体"/>
                <w:sz w:val="18"/>
                <w:szCs w:val="18"/>
              </w:rPr>
            </w:pPr>
            <w:r>
              <w:rPr>
                <w:rFonts w:hint="eastAsia" w:ascii="宋体" w:hAnsi="宋体" w:cs="宋体"/>
                <w:spacing w:val="-2"/>
                <w:sz w:val="18"/>
                <w:szCs w:val="18"/>
              </w:rPr>
              <w:t>类型</w:t>
            </w:r>
          </w:p>
        </w:tc>
        <w:tc>
          <w:tcPr>
            <w:tcW w:w="0" w:type="auto"/>
            <w:gridSpan w:val="5"/>
            <w:tcBorders>
              <w:top w:val="single" w:color="000000" w:sz="2" w:space="0"/>
              <w:bottom w:val="single" w:color="000000" w:sz="2" w:space="0"/>
            </w:tcBorders>
          </w:tcPr>
          <w:p>
            <w:pPr>
              <w:spacing w:before="137" w:line="230" w:lineRule="auto"/>
              <w:ind w:firstLine="184" w:firstLineChars="100"/>
              <w:rPr>
                <w:rFonts w:ascii="宋体" w:hAnsi="宋体" w:cs="宋体"/>
                <w:spacing w:val="-1"/>
                <w:sz w:val="18"/>
                <w:szCs w:val="18"/>
              </w:rPr>
            </w:pPr>
            <w:r>
              <w:rPr>
                <w:rFonts w:hint="eastAsia" w:ascii="宋体" w:hAnsi="宋体" w:cs="宋体"/>
                <w:spacing w:val="2"/>
                <w:sz w:val="18"/>
                <w:szCs w:val="18"/>
              </w:rPr>
              <w:t>口</w:t>
            </w:r>
            <w:r>
              <w:rPr>
                <w:rFonts w:hint="eastAsia" w:ascii="宋体" w:hAnsi="宋体" w:cs="宋体"/>
                <w:spacing w:val="-1"/>
                <w:position w:val="1"/>
                <w:sz w:val="18"/>
                <w:szCs w:val="18"/>
              </w:rPr>
              <w:t>政府部门</w:t>
            </w:r>
            <w:r>
              <w:rPr>
                <w:rFonts w:hint="eastAsia" w:ascii="宋体" w:hAnsi="宋体" w:cs="宋体"/>
                <w:spacing w:val="47"/>
                <w:position w:val="1"/>
                <w:sz w:val="18"/>
                <w:szCs w:val="18"/>
              </w:rPr>
              <w:t xml:space="preserve">  </w:t>
            </w:r>
            <w:r>
              <w:rPr>
                <w:rFonts w:hint="eastAsia" w:ascii="宋体" w:hAnsi="宋体" w:cs="宋体"/>
                <w:spacing w:val="2"/>
                <w:sz w:val="18"/>
                <w:szCs w:val="18"/>
              </w:rPr>
              <w:t>口</w:t>
            </w:r>
            <w:r>
              <w:rPr>
                <w:rFonts w:hint="eastAsia" w:ascii="宋体" w:hAnsi="宋体" w:cs="宋体"/>
                <w:spacing w:val="-1"/>
                <w:sz w:val="18"/>
                <w:szCs w:val="18"/>
              </w:rPr>
              <w:t>事业单位</w:t>
            </w:r>
            <w:r>
              <w:rPr>
                <w:rFonts w:hint="eastAsia" w:ascii="宋体" w:hAnsi="宋体" w:cs="宋体"/>
                <w:spacing w:val="4"/>
                <w:sz w:val="18"/>
                <w:szCs w:val="18"/>
              </w:rPr>
              <w:t xml:space="preserve">   </w:t>
            </w:r>
            <w:r>
              <w:rPr>
                <w:rFonts w:hint="eastAsia" w:ascii="宋体" w:hAnsi="宋体" w:cs="宋体"/>
                <w:spacing w:val="2"/>
                <w:sz w:val="18"/>
                <w:szCs w:val="18"/>
              </w:rPr>
              <w:t>口</w:t>
            </w:r>
            <w:r>
              <w:rPr>
                <w:rFonts w:hint="eastAsia" w:ascii="宋体" w:hAnsi="宋体" w:cs="宋体"/>
                <w:spacing w:val="-1"/>
                <w:sz w:val="18"/>
                <w:szCs w:val="18"/>
              </w:rPr>
              <w:t>国有或国有控股企业</w:t>
            </w:r>
            <w:r>
              <w:rPr>
                <w:rFonts w:hint="eastAsia" w:ascii="宋体" w:hAnsi="宋体" w:cs="宋体"/>
                <w:spacing w:val="8"/>
                <w:sz w:val="18"/>
                <w:szCs w:val="18"/>
              </w:rPr>
              <w:t xml:space="preserve">  </w:t>
            </w:r>
            <w:r>
              <w:rPr>
                <w:rFonts w:hint="eastAsia" w:ascii="宋体" w:hAnsi="宋体" w:cs="宋体"/>
                <w:spacing w:val="2"/>
                <w:sz w:val="18"/>
                <w:szCs w:val="18"/>
              </w:rPr>
              <w:t>口</w:t>
            </w:r>
            <w:r>
              <w:rPr>
                <w:rFonts w:hint="eastAsia" w:ascii="宋体" w:hAnsi="宋体" w:cs="宋体"/>
                <w:spacing w:val="-1"/>
                <w:sz w:val="18"/>
                <w:szCs w:val="18"/>
              </w:rPr>
              <w:t>民营企业</w:t>
            </w:r>
            <w:r>
              <w:rPr>
                <w:rFonts w:hint="eastAsia" w:ascii="宋体" w:hAnsi="宋体" w:cs="宋体"/>
                <w:spacing w:val="25"/>
                <w:w w:val="101"/>
                <w:sz w:val="18"/>
                <w:szCs w:val="18"/>
              </w:rPr>
              <w:t xml:space="preserve">  </w:t>
            </w:r>
            <w:r>
              <w:rPr>
                <w:rFonts w:hint="eastAsia" w:ascii="宋体" w:hAnsi="宋体" w:cs="宋体"/>
                <w:spacing w:val="2"/>
                <w:sz w:val="18"/>
                <w:szCs w:val="18"/>
              </w:rPr>
              <w:t>口</w:t>
            </w:r>
            <w:r>
              <w:rPr>
                <w:rFonts w:hint="eastAsia" w:ascii="宋体" w:hAnsi="宋体" w:cs="宋体"/>
                <w:spacing w:val="-1"/>
                <w:sz w:val="18"/>
                <w:szCs w:val="18"/>
              </w:rPr>
              <w:t>其他</w:t>
            </w:r>
          </w:p>
          <w:p>
            <w:pPr>
              <w:spacing w:before="137" w:line="230" w:lineRule="auto"/>
              <w:rPr>
                <w:rFonts w:ascii="宋体" w:hAnsi="宋体" w:cs="宋体"/>
                <w:spacing w:val="-1"/>
                <w:sz w:val="18"/>
                <w:szCs w:val="18"/>
                <w:u w:val="single"/>
              </w:rPr>
            </w:pPr>
            <w:r>
              <w:rPr>
                <w:rFonts w:hint="eastAsia" w:ascii="宋体" w:hAnsi="宋体" w:cs="宋体"/>
                <w:spacing w:val="-1"/>
                <w:sz w:val="18"/>
                <w:szCs w:val="18"/>
              </w:rPr>
              <w:t xml:space="preserve">  </w:t>
            </w:r>
            <w:r>
              <w:rPr>
                <w:rFonts w:hint="eastAsia" w:ascii="宋体" w:hAnsi="宋体" w:cs="宋体"/>
                <w:spacing w:val="-1"/>
                <w:sz w:val="18"/>
                <w:szCs w:val="18"/>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4" w:hRule="atLeast"/>
        </w:trPr>
        <w:tc>
          <w:tcPr>
            <w:tcW w:w="0" w:type="auto"/>
            <w:vMerge w:val="restart"/>
            <w:tcBorders>
              <w:top w:val="single" w:color="000000" w:sz="2" w:space="0"/>
              <w:bottom w:val="nil"/>
            </w:tcBorders>
          </w:tcPr>
          <w:p>
            <w:pPr>
              <w:spacing w:before="158" w:line="221" w:lineRule="auto"/>
              <w:ind w:firstLine="59"/>
              <w:rPr>
                <w:rFonts w:ascii="宋体" w:hAnsi="宋体" w:cs="宋体"/>
                <w:sz w:val="18"/>
                <w:szCs w:val="18"/>
              </w:rPr>
            </w:pPr>
            <w:r>
              <w:rPr>
                <w:rFonts w:hint="eastAsia" w:ascii="宋体" w:hAnsi="宋体" w:cs="宋体"/>
                <w:spacing w:val="-1"/>
                <w:sz w:val="18"/>
                <w:szCs w:val="18"/>
              </w:rPr>
              <w:t>基地（园区）主</w:t>
            </w:r>
          </w:p>
          <w:p>
            <w:pPr>
              <w:spacing w:before="225" w:line="219" w:lineRule="auto"/>
              <w:ind w:firstLine="329"/>
              <w:rPr>
                <w:rFonts w:ascii="宋体" w:hAnsi="宋体" w:cs="宋体"/>
                <w:sz w:val="18"/>
                <w:szCs w:val="18"/>
              </w:rPr>
            </w:pPr>
            <w:r>
              <w:rPr>
                <w:rFonts w:hint="eastAsia" w:ascii="宋体" w:hAnsi="宋体" w:cs="宋体"/>
                <w:spacing w:val="-2"/>
                <w:sz w:val="18"/>
                <w:szCs w:val="18"/>
              </w:rPr>
              <w:t>要负责人</w:t>
            </w:r>
          </w:p>
        </w:tc>
        <w:tc>
          <w:tcPr>
            <w:tcW w:w="0" w:type="auto"/>
            <w:tcBorders>
              <w:top w:val="single" w:color="000000" w:sz="2" w:space="0"/>
              <w:bottom w:val="single" w:color="000000" w:sz="2" w:space="0"/>
            </w:tcBorders>
          </w:tcPr>
          <w:p>
            <w:pPr>
              <w:spacing w:before="138" w:line="219" w:lineRule="auto"/>
              <w:ind w:firstLine="243"/>
              <w:rPr>
                <w:rFonts w:ascii="宋体" w:hAnsi="宋体" w:cs="宋体"/>
                <w:sz w:val="18"/>
                <w:szCs w:val="18"/>
              </w:rPr>
            </w:pPr>
            <w:r>
              <w:rPr>
                <w:rFonts w:hint="eastAsia" w:ascii="宋体" w:hAnsi="宋体" w:cs="宋体"/>
                <w:spacing w:val="11"/>
                <w:sz w:val="18"/>
                <w:szCs w:val="18"/>
              </w:rPr>
              <w:t>姓名</w:t>
            </w:r>
          </w:p>
        </w:tc>
        <w:tc>
          <w:tcPr>
            <w:tcW w:w="921" w:type="dxa"/>
            <w:tcBorders>
              <w:top w:val="single" w:color="000000" w:sz="2" w:space="0"/>
              <w:bottom w:val="single" w:color="000000" w:sz="2" w:space="0"/>
            </w:tcBorders>
          </w:tcPr>
          <w:p>
            <w:pPr>
              <w:rPr>
                <w:rFonts w:ascii="宋体" w:hAnsi="宋体" w:cs="宋体"/>
                <w:sz w:val="18"/>
                <w:szCs w:val="18"/>
              </w:rPr>
            </w:pPr>
          </w:p>
        </w:tc>
        <w:tc>
          <w:tcPr>
            <w:tcW w:w="1133" w:type="dxa"/>
            <w:tcBorders>
              <w:top w:val="single" w:color="000000" w:sz="2" w:space="0"/>
              <w:bottom w:val="single" w:color="000000" w:sz="2" w:space="0"/>
            </w:tcBorders>
          </w:tcPr>
          <w:p>
            <w:pPr>
              <w:spacing w:before="138" w:line="219" w:lineRule="auto"/>
              <w:ind w:firstLine="297"/>
              <w:rPr>
                <w:rFonts w:ascii="宋体" w:hAnsi="宋体" w:cs="宋体"/>
                <w:sz w:val="18"/>
                <w:szCs w:val="18"/>
              </w:rPr>
            </w:pPr>
            <w:r>
              <w:rPr>
                <w:rFonts w:hint="eastAsia" w:ascii="宋体" w:hAnsi="宋体" w:cs="宋体"/>
                <w:spacing w:val="-2"/>
                <w:sz w:val="18"/>
                <w:szCs w:val="18"/>
              </w:rPr>
              <w:t>职务</w:t>
            </w:r>
          </w:p>
        </w:tc>
        <w:tc>
          <w:tcPr>
            <w:tcW w:w="1534" w:type="dxa"/>
            <w:tcBorders>
              <w:top w:val="single" w:color="000000" w:sz="2" w:space="0"/>
              <w:bottom w:val="single" w:color="000000" w:sz="2" w:space="0"/>
            </w:tcBorders>
          </w:tcPr>
          <w:p>
            <w:pPr>
              <w:rPr>
                <w:rFonts w:ascii="宋体" w:hAnsi="宋体" w:cs="宋体"/>
                <w:sz w:val="18"/>
                <w:szCs w:val="18"/>
              </w:rPr>
            </w:pPr>
          </w:p>
        </w:tc>
        <w:tc>
          <w:tcPr>
            <w:tcW w:w="1144" w:type="dxa"/>
            <w:tcBorders>
              <w:top w:val="single" w:color="000000" w:sz="2" w:space="0"/>
              <w:bottom w:val="single" w:color="000000" w:sz="2" w:space="0"/>
            </w:tcBorders>
          </w:tcPr>
          <w:p>
            <w:pPr>
              <w:spacing w:before="138" w:line="220" w:lineRule="auto"/>
              <w:ind w:firstLine="157"/>
              <w:rPr>
                <w:rFonts w:ascii="宋体" w:hAnsi="宋体" w:cs="宋体"/>
                <w:sz w:val="18"/>
                <w:szCs w:val="18"/>
              </w:rPr>
            </w:pPr>
            <w:r>
              <w:rPr>
                <w:rFonts w:hint="eastAsia" w:ascii="宋体" w:hAnsi="宋体" w:cs="宋体"/>
                <w:spacing w:val="-2"/>
                <w:sz w:val="18"/>
                <w:szCs w:val="18"/>
              </w:rPr>
              <w:t>工作电话</w:t>
            </w:r>
          </w:p>
        </w:tc>
        <w:tc>
          <w:tcPr>
            <w:tcW w:w="1668" w:type="dxa"/>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5" w:hRule="atLeast"/>
        </w:trPr>
        <w:tc>
          <w:tcPr>
            <w:tcW w:w="0" w:type="auto"/>
            <w:vMerge w:val="continue"/>
            <w:tcBorders>
              <w:top w:val="nil"/>
              <w:bottom w:val="single" w:color="000000" w:sz="2" w:space="0"/>
            </w:tcBorders>
          </w:tcPr>
          <w:p>
            <w:pPr>
              <w:rPr>
                <w:rFonts w:ascii="宋体" w:hAnsi="宋体" w:cs="宋体"/>
                <w:sz w:val="18"/>
                <w:szCs w:val="18"/>
              </w:rPr>
            </w:pPr>
          </w:p>
        </w:tc>
        <w:tc>
          <w:tcPr>
            <w:tcW w:w="0" w:type="auto"/>
            <w:tcBorders>
              <w:top w:val="single" w:color="000000" w:sz="2" w:space="0"/>
              <w:bottom w:val="single" w:color="000000" w:sz="2" w:space="0"/>
            </w:tcBorders>
          </w:tcPr>
          <w:p>
            <w:pPr>
              <w:spacing w:before="148" w:line="219" w:lineRule="auto"/>
              <w:ind w:firstLine="243"/>
              <w:rPr>
                <w:rFonts w:ascii="宋体" w:hAnsi="宋体" w:cs="宋体"/>
                <w:sz w:val="18"/>
                <w:szCs w:val="18"/>
              </w:rPr>
            </w:pPr>
            <w:r>
              <w:rPr>
                <w:rFonts w:hint="eastAsia" w:ascii="宋体" w:hAnsi="宋体" w:cs="宋体"/>
                <w:spacing w:val="-2"/>
                <w:sz w:val="18"/>
                <w:szCs w:val="18"/>
              </w:rPr>
              <w:t>手机</w:t>
            </w:r>
          </w:p>
        </w:tc>
        <w:tc>
          <w:tcPr>
            <w:tcW w:w="921" w:type="dxa"/>
            <w:tcBorders>
              <w:top w:val="single" w:color="000000" w:sz="2" w:space="0"/>
              <w:bottom w:val="single" w:color="000000" w:sz="2" w:space="0"/>
            </w:tcBorders>
          </w:tcPr>
          <w:p>
            <w:pPr>
              <w:rPr>
                <w:rFonts w:ascii="宋体" w:hAnsi="宋体" w:cs="宋体"/>
                <w:sz w:val="18"/>
                <w:szCs w:val="18"/>
              </w:rPr>
            </w:pPr>
          </w:p>
        </w:tc>
        <w:tc>
          <w:tcPr>
            <w:tcW w:w="1133" w:type="dxa"/>
            <w:tcBorders>
              <w:top w:val="single" w:color="000000" w:sz="2" w:space="0"/>
              <w:bottom w:val="single" w:color="000000" w:sz="2" w:space="0"/>
            </w:tcBorders>
          </w:tcPr>
          <w:p>
            <w:pPr>
              <w:spacing w:before="149" w:line="219" w:lineRule="auto"/>
              <w:ind w:firstLine="297"/>
              <w:rPr>
                <w:rFonts w:ascii="宋体" w:hAnsi="宋体" w:cs="宋体"/>
                <w:sz w:val="18"/>
                <w:szCs w:val="18"/>
              </w:rPr>
            </w:pPr>
            <w:r>
              <w:rPr>
                <w:rFonts w:hint="eastAsia" w:ascii="宋体" w:hAnsi="宋体" w:cs="宋体"/>
                <w:spacing w:val="-2"/>
                <w:sz w:val="18"/>
                <w:szCs w:val="18"/>
              </w:rPr>
              <w:t>微信</w:t>
            </w:r>
          </w:p>
        </w:tc>
        <w:tc>
          <w:tcPr>
            <w:tcW w:w="1534" w:type="dxa"/>
            <w:tcBorders>
              <w:top w:val="single" w:color="000000" w:sz="2" w:space="0"/>
              <w:bottom w:val="single" w:color="000000" w:sz="2" w:space="0"/>
            </w:tcBorders>
          </w:tcPr>
          <w:p>
            <w:pPr>
              <w:rPr>
                <w:rFonts w:ascii="宋体" w:hAnsi="宋体" w:cs="宋体"/>
                <w:sz w:val="18"/>
                <w:szCs w:val="18"/>
              </w:rPr>
            </w:pPr>
          </w:p>
        </w:tc>
        <w:tc>
          <w:tcPr>
            <w:tcW w:w="1144" w:type="dxa"/>
            <w:tcBorders>
              <w:top w:val="single" w:color="000000" w:sz="2" w:space="0"/>
              <w:bottom w:val="single" w:color="000000" w:sz="2" w:space="0"/>
            </w:tcBorders>
          </w:tcPr>
          <w:p>
            <w:pPr>
              <w:spacing w:before="149" w:line="219" w:lineRule="auto"/>
              <w:ind w:firstLine="157"/>
              <w:rPr>
                <w:rFonts w:ascii="宋体" w:hAnsi="宋体" w:cs="宋体"/>
                <w:sz w:val="18"/>
                <w:szCs w:val="18"/>
              </w:rPr>
            </w:pPr>
            <w:r>
              <w:rPr>
                <w:rFonts w:hint="eastAsia" w:ascii="宋体" w:hAnsi="宋体" w:cs="宋体"/>
                <w:spacing w:val="1"/>
                <w:sz w:val="18"/>
                <w:szCs w:val="18"/>
              </w:rPr>
              <w:t>电子邮件</w:t>
            </w:r>
          </w:p>
        </w:tc>
        <w:tc>
          <w:tcPr>
            <w:tcW w:w="1668" w:type="dxa"/>
            <w:tcBorders>
              <w:top w:val="single" w:color="000000" w:sz="2" w:space="0"/>
              <w:bottom w:val="single" w:color="000000" w:sz="2" w:space="0"/>
            </w:tcBorders>
          </w:tcPr>
          <w:p>
            <w:pPr>
              <w:rPr>
                <w:rFonts w:ascii="宋体" w:hAnsi="宋体" w:cs="宋体"/>
                <w:sz w:val="18"/>
                <w:szCs w:val="18"/>
              </w:rPr>
            </w:pPr>
            <w:bookmarkStart w:id="0" w:name="_GoBack"/>
            <w:bookmarkEnd w:id="0"/>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5" w:hRule="atLeast"/>
        </w:trPr>
        <w:tc>
          <w:tcPr>
            <w:tcW w:w="0" w:type="auto"/>
            <w:vMerge w:val="restart"/>
            <w:tcBorders>
              <w:top w:val="single" w:color="000000" w:sz="2" w:space="0"/>
              <w:bottom w:val="nil"/>
            </w:tcBorders>
          </w:tcPr>
          <w:p>
            <w:pPr>
              <w:spacing w:before="119" w:line="221" w:lineRule="auto"/>
              <w:ind w:firstLine="149"/>
              <w:rPr>
                <w:rFonts w:ascii="宋体" w:hAnsi="宋体" w:cs="宋体"/>
                <w:sz w:val="18"/>
                <w:szCs w:val="18"/>
              </w:rPr>
            </w:pPr>
            <w:r>
              <w:rPr>
                <w:rFonts w:hint="eastAsia" w:ascii="宋体" w:hAnsi="宋体" w:cs="宋体"/>
                <w:spacing w:val="15"/>
                <w:sz w:val="18"/>
                <w:szCs w:val="18"/>
              </w:rPr>
              <w:t>基地（园区）</w:t>
            </w:r>
          </w:p>
          <w:p>
            <w:pPr>
              <w:spacing w:before="245" w:line="221" w:lineRule="auto"/>
              <w:ind w:firstLine="420"/>
              <w:rPr>
                <w:rFonts w:ascii="宋体" w:hAnsi="宋体" w:cs="宋体"/>
                <w:sz w:val="18"/>
                <w:szCs w:val="18"/>
              </w:rPr>
            </w:pPr>
            <w:r>
              <w:rPr>
                <w:rFonts w:hint="eastAsia" w:ascii="宋体" w:hAnsi="宋体" w:cs="宋体"/>
                <w:spacing w:val="-2"/>
                <w:sz w:val="18"/>
                <w:szCs w:val="18"/>
              </w:rPr>
              <w:t>联系人</w:t>
            </w:r>
          </w:p>
        </w:tc>
        <w:tc>
          <w:tcPr>
            <w:tcW w:w="0" w:type="auto"/>
            <w:tcBorders>
              <w:top w:val="single" w:color="000000" w:sz="2" w:space="0"/>
              <w:bottom w:val="single" w:color="000000" w:sz="2" w:space="0"/>
            </w:tcBorders>
          </w:tcPr>
          <w:p>
            <w:pPr>
              <w:spacing w:before="139" w:line="219" w:lineRule="auto"/>
              <w:ind w:firstLine="243"/>
              <w:rPr>
                <w:rFonts w:ascii="宋体" w:hAnsi="宋体" w:cs="宋体"/>
                <w:sz w:val="18"/>
                <w:szCs w:val="18"/>
              </w:rPr>
            </w:pPr>
            <w:r>
              <w:rPr>
                <w:rFonts w:hint="eastAsia" w:ascii="宋体" w:hAnsi="宋体" w:cs="宋体"/>
                <w:spacing w:val="11"/>
                <w:sz w:val="18"/>
                <w:szCs w:val="18"/>
              </w:rPr>
              <w:t>姓名</w:t>
            </w:r>
          </w:p>
        </w:tc>
        <w:tc>
          <w:tcPr>
            <w:tcW w:w="921" w:type="dxa"/>
            <w:tcBorders>
              <w:top w:val="single" w:color="000000" w:sz="2" w:space="0"/>
              <w:bottom w:val="single" w:color="000000" w:sz="2" w:space="0"/>
            </w:tcBorders>
          </w:tcPr>
          <w:p>
            <w:pPr>
              <w:rPr>
                <w:rFonts w:ascii="宋体" w:hAnsi="宋体" w:cs="宋体"/>
                <w:sz w:val="18"/>
                <w:szCs w:val="18"/>
              </w:rPr>
            </w:pPr>
          </w:p>
        </w:tc>
        <w:tc>
          <w:tcPr>
            <w:tcW w:w="1133" w:type="dxa"/>
            <w:tcBorders>
              <w:top w:val="single" w:color="000000" w:sz="2" w:space="0"/>
              <w:bottom w:val="single" w:color="000000" w:sz="2" w:space="0"/>
            </w:tcBorders>
          </w:tcPr>
          <w:p>
            <w:pPr>
              <w:spacing w:before="139" w:line="219" w:lineRule="auto"/>
              <w:ind w:firstLine="297"/>
              <w:rPr>
                <w:rFonts w:ascii="宋体" w:hAnsi="宋体" w:cs="宋体"/>
                <w:sz w:val="18"/>
                <w:szCs w:val="18"/>
              </w:rPr>
            </w:pPr>
            <w:r>
              <w:rPr>
                <w:rFonts w:hint="eastAsia" w:ascii="宋体" w:hAnsi="宋体" w:cs="宋体"/>
                <w:spacing w:val="-2"/>
                <w:sz w:val="18"/>
                <w:szCs w:val="18"/>
              </w:rPr>
              <w:t>职务</w:t>
            </w:r>
          </w:p>
        </w:tc>
        <w:tc>
          <w:tcPr>
            <w:tcW w:w="1534" w:type="dxa"/>
            <w:tcBorders>
              <w:top w:val="single" w:color="000000" w:sz="2" w:space="0"/>
              <w:bottom w:val="single" w:color="000000" w:sz="2" w:space="0"/>
            </w:tcBorders>
          </w:tcPr>
          <w:p>
            <w:pPr>
              <w:rPr>
                <w:rFonts w:ascii="宋体" w:hAnsi="宋体" w:cs="宋体"/>
                <w:sz w:val="18"/>
                <w:szCs w:val="18"/>
              </w:rPr>
            </w:pPr>
          </w:p>
        </w:tc>
        <w:tc>
          <w:tcPr>
            <w:tcW w:w="1144" w:type="dxa"/>
            <w:tcBorders>
              <w:top w:val="single" w:color="000000" w:sz="2" w:space="0"/>
              <w:bottom w:val="single" w:color="000000" w:sz="2" w:space="0"/>
            </w:tcBorders>
          </w:tcPr>
          <w:p>
            <w:pPr>
              <w:spacing w:before="139" w:line="220" w:lineRule="auto"/>
              <w:ind w:firstLine="157"/>
              <w:rPr>
                <w:rFonts w:ascii="宋体" w:hAnsi="宋体" w:cs="宋体"/>
                <w:sz w:val="18"/>
                <w:szCs w:val="18"/>
              </w:rPr>
            </w:pPr>
            <w:r>
              <w:rPr>
                <w:rFonts w:hint="eastAsia" w:ascii="宋体" w:hAnsi="宋体" w:cs="宋体"/>
                <w:spacing w:val="-2"/>
                <w:sz w:val="18"/>
                <w:szCs w:val="18"/>
              </w:rPr>
              <w:t>工作电话</w:t>
            </w:r>
          </w:p>
        </w:tc>
        <w:tc>
          <w:tcPr>
            <w:tcW w:w="1668" w:type="dxa"/>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0" w:type="auto"/>
            <w:vMerge w:val="continue"/>
            <w:tcBorders>
              <w:top w:val="nil"/>
              <w:bottom w:val="single" w:color="000000" w:sz="2" w:space="0"/>
            </w:tcBorders>
          </w:tcPr>
          <w:p>
            <w:pPr>
              <w:rPr>
                <w:rFonts w:ascii="宋体" w:hAnsi="宋体" w:cs="宋体"/>
                <w:sz w:val="18"/>
                <w:szCs w:val="18"/>
              </w:rPr>
            </w:pPr>
          </w:p>
        </w:tc>
        <w:tc>
          <w:tcPr>
            <w:tcW w:w="0" w:type="auto"/>
            <w:tcBorders>
              <w:top w:val="single" w:color="000000" w:sz="2" w:space="0"/>
              <w:bottom w:val="single" w:color="000000" w:sz="2" w:space="0"/>
            </w:tcBorders>
          </w:tcPr>
          <w:p>
            <w:pPr>
              <w:spacing w:before="138" w:line="219" w:lineRule="auto"/>
              <w:ind w:firstLine="243"/>
              <w:rPr>
                <w:rFonts w:ascii="宋体" w:hAnsi="宋体" w:cs="宋体"/>
                <w:sz w:val="18"/>
                <w:szCs w:val="18"/>
              </w:rPr>
            </w:pPr>
            <w:r>
              <w:rPr>
                <w:rFonts w:hint="eastAsia" w:ascii="宋体" w:hAnsi="宋体" w:cs="宋体"/>
                <w:spacing w:val="-2"/>
                <w:sz w:val="18"/>
                <w:szCs w:val="18"/>
              </w:rPr>
              <w:t>手机</w:t>
            </w:r>
          </w:p>
        </w:tc>
        <w:tc>
          <w:tcPr>
            <w:tcW w:w="921" w:type="dxa"/>
            <w:tcBorders>
              <w:top w:val="single" w:color="000000" w:sz="2" w:space="0"/>
              <w:bottom w:val="single" w:color="000000" w:sz="2" w:space="0"/>
            </w:tcBorders>
          </w:tcPr>
          <w:p>
            <w:pPr>
              <w:rPr>
                <w:rFonts w:ascii="宋体" w:hAnsi="宋体" w:cs="宋体"/>
                <w:sz w:val="18"/>
                <w:szCs w:val="18"/>
              </w:rPr>
            </w:pPr>
          </w:p>
        </w:tc>
        <w:tc>
          <w:tcPr>
            <w:tcW w:w="1133" w:type="dxa"/>
            <w:tcBorders>
              <w:top w:val="single" w:color="000000" w:sz="2" w:space="0"/>
              <w:bottom w:val="single" w:color="000000" w:sz="2" w:space="0"/>
            </w:tcBorders>
          </w:tcPr>
          <w:p>
            <w:pPr>
              <w:spacing w:before="139" w:line="219" w:lineRule="auto"/>
              <w:ind w:firstLine="297"/>
              <w:rPr>
                <w:rFonts w:ascii="宋体" w:hAnsi="宋体" w:cs="宋体"/>
                <w:sz w:val="18"/>
                <w:szCs w:val="18"/>
              </w:rPr>
            </w:pPr>
            <w:r>
              <w:rPr>
                <w:rFonts w:hint="eastAsia" w:ascii="宋体" w:hAnsi="宋体" w:cs="宋体"/>
                <w:spacing w:val="-2"/>
                <w:sz w:val="18"/>
                <w:szCs w:val="18"/>
              </w:rPr>
              <w:t>微信</w:t>
            </w:r>
          </w:p>
        </w:tc>
        <w:tc>
          <w:tcPr>
            <w:tcW w:w="1534" w:type="dxa"/>
            <w:tcBorders>
              <w:top w:val="single" w:color="000000" w:sz="2" w:space="0"/>
              <w:bottom w:val="single" w:color="000000" w:sz="2" w:space="0"/>
            </w:tcBorders>
          </w:tcPr>
          <w:p>
            <w:pPr>
              <w:rPr>
                <w:rFonts w:ascii="宋体" w:hAnsi="宋体" w:cs="宋体"/>
                <w:sz w:val="18"/>
                <w:szCs w:val="18"/>
              </w:rPr>
            </w:pPr>
          </w:p>
        </w:tc>
        <w:tc>
          <w:tcPr>
            <w:tcW w:w="1144" w:type="dxa"/>
            <w:tcBorders>
              <w:top w:val="single" w:color="000000" w:sz="2" w:space="0"/>
              <w:bottom w:val="single" w:color="000000" w:sz="2" w:space="0"/>
            </w:tcBorders>
          </w:tcPr>
          <w:p>
            <w:pPr>
              <w:spacing w:before="139" w:line="219" w:lineRule="auto"/>
              <w:ind w:firstLine="157"/>
              <w:rPr>
                <w:rFonts w:ascii="宋体" w:hAnsi="宋体" w:cs="宋体"/>
                <w:sz w:val="18"/>
                <w:szCs w:val="18"/>
              </w:rPr>
            </w:pPr>
            <w:r>
              <w:rPr>
                <w:rFonts w:hint="eastAsia" w:ascii="宋体" w:hAnsi="宋体" w:cs="宋体"/>
                <w:spacing w:val="1"/>
                <w:sz w:val="18"/>
                <w:szCs w:val="18"/>
              </w:rPr>
              <w:t>电子邮件</w:t>
            </w:r>
          </w:p>
        </w:tc>
        <w:tc>
          <w:tcPr>
            <w:tcW w:w="1668" w:type="dxa"/>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5" w:hRule="atLeast"/>
        </w:trPr>
        <w:tc>
          <w:tcPr>
            <w:tcW w:w="0" w:type="auto"/>
            <w:gridSpan w:val="7"/>
            <w:tcBorders>
              <w:top w:val="single" w:color="000000" w:sz="2" w:space="0"/>
              <w:bottom w:val="single" w:color="000000" w:sz="2" w:space="0"/>
            </w:tcBorders>
          </w:tcPr>
          <w:p>
            <w:pPr>
              <w:spacing w:before="219" w:line="219" w:lineRule="auto"/>
              <w:ind w:firstLine="3479"/>
              <w:rPr>
                <w:rFonts w:ascii="宋体" w:hAnsi="宋体" w:cs="宋体"/>
                <w:sz w:val="18"/>
                <w:szCs w:val="18"/>
              </w:rPr>
            </w:pPr>
            <w:r>
              <w:rPr>
                <w:rFonts w:hint="eastAsia" w:ascii="宋体" w:hAnsi="宋体" w:cs="宋体"/>
                <w:spacing w:val="1"/>
                <w:sz w:val="18"/>
                <w:szCs w:val="18"/>
              </w:rPr>
              <w:t>基地（园区）承载能力</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64" w:hRule="atLeast"/>
        </w:trPr>
        <w:tc>
          <w:tcPr>
            <w:tcW w:w="0" w:type="auto"/>
            <w:tcBorders>
              <w:top w:val="single" w:color="000000" w:sz="2" w:space="0"/>
              <w:bottom w:val="single" w:color="auto" w:sz="4" w:space="0"/>
            </w:tcBorders>
          </w:tcPr>
          <w:p>
            <w:pPr>
              <w:spacing w:line="258" w:lineRule="auto"/>
              <w:rPr>
                <w:rFonts w:ascii="宋体" w:hAnsi="宋体" w:cs="宋体"/>
                <w:sz w:val="18"/>
                <w:szCs w:val="18"/>
              </w:rPr>
            </w:pPr>
          </w:p>
          <w:p>
            <w:pPr>
              <w:spacing w:line="259" w:lineRule="auto"/>
              <w:rPr>
                <w:rFonts w:ascii="宋体" w:hAnsi="宋体" w:cs="宋体"/>
                <w:sz w:val="18"/>
                <w:szCs w:val="18"/>
              </w:rPr>
            </w:pPr>
          </w:p>
          <w:p>
            <w:pPr>
              <w:spacing w:line="259" w:lineRule="auto"/>
              <w:rPr>
                <w:rFonts w:ascii="宋体" w:hAnsi="宋体" w:cs="宋体"/>
                <w:sz w:val="18"/>
                <w:szCs w:val="18"/>
              </w:rPr>
            </w:pPr>
          </w:p>
          <w:p>
            <w:pPr>
              <w:spacing w:before="58" w:line="219" w:lineRule="auto"/>
              <w:ind w:firstLine="329"/>
              <w:rPr>
                <w:rFonts w:ascii="宋体" w:hAnsi="宋体" w:cs="宋体"/>
                <w:sz w:val="18"/>
                <w:szCs w:val="18"/>
              </w:rPr>
            </w:pPr>
            <w:r>
              <w:rPr>
                <w:rFonts w:hint="eastAsia" w:ascii="宋体" w:hAnsi="宋体" w:cs="宋体"/>
                <w:spacing w:val="-2"/>
                <w:sz w:val="18"/>
                <w:szCs w:val="18"/>
              </w:rPr>
              <w:t>基础硬件</w:t>
            </w:r>
          </w:p>
        </w:tc>
        <w:tc>
          <w:tcPr>
            <w:tcW w:w="0" w:type="auto"/>
            <w:gridSpan w:val="6"/>
            <w:tcBorders>
              <w:top w:val="single" w:color="000000" w:sz="2" w:space="0"/>
              <w:bottom w:val="single" w:color="auto" w:sz="4" w:space="0"/>
            </w:tcBorders>
          </w:tcPr>
          <w:p>
            <w:pPr>
              <w:spacing w:before="129" w:line="219" w:lineRule="auto"/>
              <w:ind w:firstLine="102"/>
              <w:rPr>
                <w:rFonts w:ascii="宋体" w:hAnsi="宋体" w:cs="宋体"/>
                <w:sz w:val="18"/>
                <w:szCs w:val="18"/>
              </w:rPr>
            </w:pPr>
            <w:r>
              <w:rPr>
                <w:rFonts w:hint="eastAsia" w:ascii="宋体" w:hAnsi="宋体" w:cs="宋体"/>
                <w:spacing w:val="4"/>
                <w:position w:val="1"/>
                <w:sz w:val="18"/>
                <w:szCs w:val="18"/>
              </w:rPr>
              <w:t>1.</w:t>
            </w:r>
            <w:r>
              <w:rPr>
                <w:rFonts w:hint="eastAsia" w:ascii="宋体" w:hAnsi="宋体" w:cs="宋体"/>
                <w:spacing w:val="4"/>
                <w:sz w:val="18"/>
                <w:szCs w:val="18"/>
              </w:rPr>
              <w:t>电子商务企业建筑面积</w:t>
            </w:r>
            <w:r>
              <w:rPr>
                <w:rFonts w:hint="eastAsia" w:ascii="宋体" w:hAnsi="宋体" w:cs="宋体"/>
                <w:spacing w:val="7"/>
                <w:sz w:val="18"/>
                <w:szCs w:val="18"/>
                <w:u w:val="single"/>
              </w:rPr>
              <w:t xml:space="preserve">          </w:t>
            </w:r>
            <w:r>
              <w:rPr>
                <w:rFonts w:hint="eastAsia" w:ascii="宋体" w:hAnsi="宋体" w:cs="宋体"/>
                <w:spacing w:val="4"/>
                <w:position w:val="-1"/>
                <w:sz w:val="18"/>
                <w:szCs w:val="18"/>
              </w:rPr>
              <w:t>万平方米。</w:t>
            </w:r>
          </w:p>
          <w:p>
            <w:pPr>
              <w:spacing w:before="129" w:line="219" w:lineRule="auto"/>
              <w:ind w:firstLine="102"/>
              <w:rPr>
                <w:rFonts w:ascii="宋体" w:hAnsi="宋体" w:cs="宋体"/>
                <w:sz w:val="18"/>
                <w:szCs w:val="18"/>
              </w:rPr>
            </w:pPr>
            <w:r>
              <w:rPr>
                <w:rFonts w:hint="eastAsia" w:ascii="宋体" w:hAnsi="宋体" w:cs="宋体"/>
                <w:spacing w:val="5"/>
                <w:sz w:val="18"/>
                <w:szCs w:val="18"/>
              </w:rPr>
              <w:t>2.电子商务配套服务区面积</w:t>
            </w:r>
            <w:r>
              <w:rPr>
                <w:rFonts w:hint="eastAsia" w:ascii="宋体" w:hAnsi="宋体" w:cs="宋体"/>
                <w:spacing w:val="5"/>
                <w:sz w:val="18"/>
                <w:szCs w:val="18"/>
                <w:u w:val="single"/>
              </w:rPr>
              <w:t xml:space="preserve">          </w:t>
            </w:r>
            <w:r>
              <w:rPr>
                <w:rFonts w:hint="eastAsia" w:ascii="宋体" w:hAnsi="宋体" w:cs="宋体"/>
                <w:spacing w:val="5"/>
                <w:sz w:val="18"/>
                <w:szCs w:val="18"/>
              </w:rPr>
              <w:t>万平方米。</w:t>
            </w:r>
          </w:p>
          <w:p>
            <w:pPr>
              <w:spacing w:before="246" w:line="219" w:lineRule="auto"/>
              <w:ind w:firstLine="83"/>
              <w:rPr>
                <w:rFonts w:ascii="宋体" w:hAnsi="宋体" w:cs="宋体"/>
                <w:spacing w:val="5"/>
                <w:sz w:val="18"/>
                <w:szCs w:val="18"/>
              </w:rPr>
            </w:pPr>
            <w:r>
              <w:rPr>
                <w:rFonts w:hint="eastAsia" w:ascii="宋体" w:hAnsi="宋体" w:cs="宋体"/>
                <w:position w:val="1"/>
                <w:sz w:val="18"/>
                <w:szCs w:val="18"/>
              </w:rPr>
              <w:t>3.</w:t>
            </w:r>
            <w:r>
              <w:rPr>
                <w:rFonts w:hint="eastAsia" w:ascii="宋体" w:hAnsi="宋体" w:cs="宋体"/>
                <w:sz w:val="18"/>
                <w:szCs w:val="18"/>
              </w:rPr>
              <w:t>平均网络带宽</w:t>
            </w:r>
            <w:r>
              <w:rPr>
                <w:rFonts w:hint="eastAsia" w:ascii="宋体" w:hAnsi="宋体" w:cs="宋体"/>
                <w:spacing w:val="4"/>
                <w:sz w:val="18"/>
                <w:szCs w:val="18"/>
                <w:u w:val="single"/>
              </w:rPr>
              <w:t xml:space="preserve">          </w:t>
            </w:r>
            <w:r>
              <w:rPr>
                <w:rFonts w:hint="eastAsia" w:ascii="宋体" w:hAnsi="宋体" w:cs="宋体"/>
                <w:sz w:val="18"/>
                <w:szCs w:val="18"/>
              </w:rPr>
              <w:t>Mbps</w:t>
            </w:r>
            <w:r>
              <w:rPr>
                <w:rFonts w:hint="eastAsia" w:ascii="宋体" w:hAnsi="宋体" w:cs="宋体"/>
                <w:spacing w:val="5"/>
                <w:sz w:val="18"/>
                <w:szCs w:val="18"/>
              </w:rPr>
              <w:t>。</w:t>
            </w:r>
          </w:p>
          <w:p>
            <w:pPr>
              <w:spacing w:before="246" w:line="219" w:lineRule="auto"/>
              <w:ind w:firstLine="83"/>
              <w:rPr>
                <w:rFonts w:ascii="宋体" w:hAnsi="宋体" w:cs="宋体"/>
                <w:sz w:val="18"/>
                <w:szCs w:val="18"/>
              </w:rPr>
            </w:pPr>
            <w:r>
              <w:rPr>
                <w:rFonts w:hint="eastAsia" w:ascii="宋体" w:hAnsi="宋体" w:cs="宋体"/>
                <w:spacing w:val="-1"/>
                <w:sz w:val="18"/>
                <w:szCs w:val="18"/>
              </w:rPr>
              <w:t>4.平均网络资费下降幅度</w:t>
            </w:r>
            <w:r>
              <w:rPr>
                <w:rFonts w:hint="eastAsia" w:ascii="宋体" w:hAnsi="宋体" w:cs="宋体"/>
                <w:spacing w:val="4"/>
                <w:sz w:val="18"/>
                <w:szCs w:val="18"/>
                <w:u w:val="single"/>
              </w:rPr>
              <w:t xml:space="preserve">         %</w:t>
            </w:r>
            <w:r>
              <w:rPr>
                <w:rFonts w:hint="eastAsia" w:ascii="宋体" w:hAnsi="宋体" w:cs="宋体"/>
                <w:spacing w:val="5"/>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6" w:hRule="atLeast"/>
        </w:trPr>
        <w:tc>
          <w:tcPr>
            <w:tcW w:w="0" w:type="auto"/>
            <w:vMerge w:val="restart"/>
            <w:tcBorders>
              <w:top w:val="single" w:color="auto" w:sz="4" w:space="0"/>
              <w:left w:val="single" w:color="auto" w:sz="4" w:space="0"/>
              <w:right w:val="single" w:color="auto" w:sz="4" w:space="0"/>
            </w:tcBorders>
          </w:tcPr>
          <w:p>
            <w:pPr>
              <w:spacing w:line="264" w:lineRule="auto"/>
              <w:rPr>
                <w:rFonts w:ascii="宋体" w:hAnsi="宋体" w:cs="宋体"/>
                <w:sz w:val="18"/>
                <w:szCs w:val="18"/>
              </w:rPr>
            </w:pPr>
          </w:p>
          <w:p>
            <w:pPr>
              <w:spacing w:line="264" w:lineRule="auto"/>
              <w:rPr>
                <w:rFonts w:ascii="宋体" w:hAnsi="宋体" w:cs="宋体"/>
                <w:sz w:val="18"/>
                <w:szCs w:val="18"/>
              </w:rPr>
            </w:pPr>
          </w:p>
          <w:p>
            <w:pPr>
              <w:spacing w:before="59" w:line="222" w:lineRule="auto"/>
              <w:ind w:firstLine="329"/>
              <w:rPr>
                <w:rFonts w:ascii="宋体" w:hAnsi="宋体" w:cs="宋体"/>
                <w:sz w:val="18"/>
                <w:szCs w:val="18"/>
              </w:rPr>
            </w:pPr>
            <w:r>
              <w:rPr>
                <w:rFonts w:hint="eastAsia" w:ascii="宋体" w:hAnsi="宋体" w:cs="宋体"/>
                <w:spacing w:val="-2"/>
                <w:sz w:val="18"/>
                <w:szCs w:val="18"/>
              </w:rPr>
              <w:t>入驻企业</w:t>
            </w:r>
          </w:p>
        </w:tc>
        <w:tc>
          <w:tcPr>
            <w:tcW w:w="0" w:type="auto"/>
            <w:gridSpan w:val="6"/>
            <w:tcBorders>
              <w:top w:val="single" w:color="auto" w:sz="4" w:space="0"/>
              <w:left w:val="single" w:color="auto" w:sz="4" w:space="0"/>
              <w:bottom w:val="nil"/>
              <w:right w:val="single" w:color="auto" w:sz="4" w:space="0"/>
            </w:tcBorders>
          </w:tcPr>
          <w:p>
            <w:pPr>
              <w:numPr>
                <w:ilvl w:val="0"/>
                <w:numId w:val="1"/>
              </w:numPr>
              <w:spacing w:before="120" w:line="219" w:lineRule="auto"/>
              <w:ind w:firstLine="83"/>
              <w:rPr>
                <w:rFonts w:ascii="宋体" w:hAnsi="宋体" w:cs="宋体"/>
                <w:spacing w:val="-3"/>
                <w:sz w:val="18"/>
                <w:szCs w:val="18"/>
              </w:rPr>
            </w:pPr>
            <w:r>
              <w:rPr>
                <w:rFonts w:hint="eastAsia" w:ascii="宋体" w:hAnsi="宋体" w:cs="宋体"/>
                <w:spacing w:val="-1"/>
                <w:sz w:val="18"/>
                <w:szCs w:val="18"/>
              </w:rPr>
              <w:t>电子商务企业</w:t>
            </w:r>
            <w:r>
              <w:rPr>
                <w:rFonts w:hint="eastAsia" w:ascii="宋体" w:hAnsi="宋体" w:cs="宋体"/>
                <w:spacing w:val="-1"/>
                <w:sz w:val="18"/>
                <w:szCs w:val="18"/>
                <w:u w:val="single"/>
              </w:rPr>
              <w:t xml:space="preserve">         </w:t>
            </w:r>
            <w:r>
              <w:rPr>
                <w:rFonts w:hint="eastAsia" w:ascii="宋体" w:hAnsi="宋体" w:cs="宋体"/>
                <w:spacing w:val="-1"/>
                <w:sz w:val="18"/>
                <w:szCs w:val="18"/>
              </w:rPr>
              <w:t>个，其中涉农电商企业</w:t>
            </w:r>
            <w:r>
              <w:rPr>
                <w:rFonts w:hint="eastAsia" w:ascii="宋体" w:hAnsi="宋体" w:cs="宋体"/>
                <w:spacing w:val="-1"/>
                <w:sz w:val="18"/>
                <w:szCs w:val="18"/>
                <w:u w:val="single"/>
              </w:rPr>
              <w:t xml:space="preserve">      </w:t>
            </w:r>
            <w:r>
              <w:rPr>
                <w:rFonts w:hint="eastAsia" w:ascii="宋体" w:hAnsi="宋体" w:cs="宋体"/>
                <w:spacing w:val="-3"/>
                <w:sz w:val="18"/>
                <w:szCs w:val="18"/>
              </w:rPr>
              <w:t>个</w:t>
            </w:r>
            <w:r>
              <w:rPr>
                <w:rFonts w:hint="eastAsia" w:ascii="宋体" w:hAnsi="宋体" w:cs="宋体"/>
                <w:spacing w:val="-28"/>
                <w:sz w:val="18"/>
                <w:szCs w:val="18"/>
              </w:rPr>
              <w:t xml:space="preserve"> </w:t>
            </w:r>
            <w:r>
              <w:rPr>
                <w:rFonts w:hint="eastAsia" w:ascii="宋体" w:hAnsi="宋体" w:cs="宋体"/>
                <w:spacing w:val="-3"/>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1" w:hRule="atLeast"/>
        </w:trPr>
        <w:tc>
          <w:tcPr>
            <w:tcW w:w="0" w:type="auto"/>
            <w:vMerge w:val="continue"/>
            <w:tcBorders>
              <w:left w:val="single" w:color="auto" w:sz="4" w:space="0"/>
              <w:right w:val="single" w:color="auto" w:sz="4" w:space="0"/>
            </w:tcBorders>
          </w:tcPr>
          <w:p>
            <w:pPr>
              <w:spacing w:before="120" w:line="219" w:lineRule="auto"/>
              <w:rPr>
                <w:rFonts w:ascii="宋体" w:hAnsi="宋体" w:cs="宋体"/>
                <w:spacing w:val="-2"/>
                <w:sz w:val="18"/>
                <w:szCs w:val="18"/>
              </w:rPr>
            </w:pPr>
          </w:p>
        </w:tc>
        <w:tc>
          <w:tcPr>
            <w:tcW w:w="0" w:type="auto"/>
            <w:gridSpan w:val="6"/>
            <w:tcBorders>
              <w:top w:val="nil"/>
              <w:left w:val="single" w:color="auto" w:sz="4" w:space="0"/>
              <w:bottom w:val="nil"/>
              <w:right w:val="single" w:color="auto" w:sz="4" w:space="0"/>
            </w:tcBorders>
          </w:tcPr>
          <w:p>
            <w:pPr>
              <w:numPr>
                <w:ilvl w:val="0"/>
                <w:numId w:val="1"/>
              </w:numPr>
              <w:spacing w:before="120" w:line="219" w:lineRule="auto"/>
              <w:ind w:firstLine="83"/>
              <w:rPr>
                <w:rFonts w:ascii="宋体" w:hAnsi="宋体" w:cs="宋体"/>
                <w:spacing w:val="-2"/>
                <w:sz w:val="18"/>
                <w:szCs w:val="18"/>
              </w:rPr>
            </w:pPr>
            <w:r>
              <w:rPr>
                <w:rFonts w:hint="eastAsia" w:ascii="宋体" w:hAnsi="宋体" w:cs="宋体"/>
                <w:spacing w:val="-3"/>
                <w:sz w:val="18"/>
                <w:szCs w:val="18"/>
              </w:rPr>
              <w:t>电子商务企业入驻率</w:t>
            </w:r>
            <w:r>
              <w:rPr>
                <w:rFonts w:hint="eastAsia" w:ascii="宋体" w:hAnsi="宋体" w:cs="宋体"/>
                <w:spacing w:val="-3"/>
                <w:sz w:val="18"/>
                <w:szCs w:val="18"/>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8" w:hRule="atLeast"/>
        </w:trPr>
        <w:tc>
          <w:tcPr>
            <w:tcW w:w="0" w:type="auto"/>
            <w:vMerge w:val="continue"/>
            <w:tcBorders>
              <w:left w:val="single" w:color="auto" w:sz="4" w:space="0"/>
              <w:bottom w:val="single" w:color="auto" w:sz="4" w:space="0"/>
              <w:right w:val="single" w:color="auto" w:sz="4" w:space="0"/>
            </w:tcBorders>
          </w:tcPr>
          <w:p>
            <w:pPr>
              <w:spacing w:before="120" w:line="219" w:lineRule="auto"/>
              <w:rPr>
                <w:rFonts w:ascii="宋体" w:hAnsi="宋体" w:cs="宋体"/>
                <w:spacing w:val="-2"/>
                <w:sz w:val="18"/>
                <w:szCs w:val="18"/>
              </w:rPr>
            </w:pPr>
          </w:p>
        </w:tc>
        <w:tc>
          <w:tcPr>
            <w:tcW w:w="0" w:type="auto"/>
            <w:gridSpan w:val="6"/>
            <w:tcBorders>
              <w:top w:val="nil"/>
              <w:left w:val="single" w:color="auto" w:sz="4" w:space="0"/>
              <w:bottom w:val="single" w:color="auto" w:sz="4" w:space="0"/>
              <w:right w:val="single" w:color="auto" w:sz="4" w:space="0"/>
            </w:tcBorders>
          </w:tcPr>
          <w:p>
            <w:pPr>
              <w:numPr>
                <w:ilvl w:val="0"/>
                <w:numId w:val="1"/>
              </w:numPr>
              <w:spacing w:before="120" w:line="219" w:lineRule="auto"/>
              <w:ind w:firstLine="83"/>
              <w:rPr>
                <w:rFonts w:ascii="宋体" w:hAnsi="宋体" w:cs="宋体"/>
                <w:spacing w:val="-2"/>
                <w:sz w:val="18"/>
                <w:szCs w:val="18"/>
              </w:rPr>
            </w:pPr>
            <w:r>
              <w:rPr>
                <w:rFonts w:hint="eastAsia" w:ascii="宋体" w:hAnsi="宋体" w:cs="宋体"/>
                <w:spacing w:val="-3"/>
                <w:sz w:val="18"/>
                <w:szCs w:val="18"/>
              </w:rPr>
              <w:t>电子商务企业增长率</w:t>
            </w:r>
            <w:r>
              <w:rPr>
                <w:rFonts w:hint="eastAsia" w:ascii="宋体" w:hAnsi="宋体" w:cs="宋体"/>
                <w:spacing w:val="-3"/>
                <w:sz w:val="18"/>
                <w:szCs w:val="18"/>
                <w:u w:val="single"/>
              </w:rPr>
              <w:t xml:space="preserve">       %</w:t>
            </w:r>
          </w:p>
        </w:tc>
      </w:tr>
    </w:tbl>
    <w:p>
      <w:pPr>
        <w:spacing w:line="273" w:lineRule="auto"/>
        <w:rPr>
          <w:rFonts w:ascii="宋体" w:hAnsi="宋体" w:cs="宋体"/>
          <w:sz w:val="18"/>
          <w:szCs w:val="18"/>
        </w:rPr>
      </w:pPr>
    </w:p>
    <w:p>
      <w:pPr>
        <w:spacing w:line="30" w:lineRule="exact"/>
        <w:ind w:firstLine="450"/>
        <w:textAlignment w:val="center"/>
        <w:rPr>
          <w:rFonts w:ascii="宋体" w:hAnsi="宋体" w:cs="宋体"/>
          <w:sz w:val="18"/>
          <w:szCs w:val="18"/>
        </w:rPr>
      </w:pPr>
      <w:r>
        <w:rPr>
          <w:rFonts w:hint="eastAsia" w:ascii="宋体" w:hAnsi="宋体" w:cs="宋体"/>
          <w:sz w:val="18"/>
          <w:szCs w:val="18"/>
        </w:rPr>
        <w:drawing>
          <wp:inline distT="0" distB="0" distL="114300" distR="114300">
            <wp:extent cx="1828165" cy="19050"/>
            <wp:effectExtent l="0" t="0" r="6985" b="254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
                    <a:stretch>
                      <a:fillRect/>
                    </a:stretch>
                  </pic:blipFill>
                  <pic:spPr>
                    <a:xfrm>
                      <a:off x="0" y="0"/>
                      <a:ext cx="1828165" cy="19050"/>
                    </a:xfrm>
                    <a:prstGeom prst="rect">
                      <a:avLst/>
                    </a:prstGeom>
                    <a:noFill/>
                    <a:ln>
                      <a:noFill/>
                    </a:ln>
                  </pic:spPr>
                </pic:pic>
              </a:graphicData>
            </a:graphic>
          </wp:inline>
        </w:drawing>
      </w:r>
    </w:p>
    <w:p>
      <w:pPr>
        <w:spacing w:before="137" w:line="299" w:lineRule="auto"/>
        <w:rPr>
          <w:rFonts w:ascii="宋体" w:hAnsi="宋体" w:cs="宋体"/>
          <w:spacing w:val="14"/>
          <w:sz w:val="18"/>
          <w:szCs w:val="18"/>
        </w:rPr>
      </w:pPr>
      <w:r>
        <w:rPr>
          <w:rFonts w:hint="eastAsia" w:ascii="宋体" w:hAnsi="宋体" w:cs="宋体"/>
          <w:spacing w:val="9"/>
          <w:w w:val="105"/>
          <w:sz w:val="18"/>
          <w:szCs w:val="18"/>
        </w:rPr>
        <w:t>1此栏填写注意事项∶基地（园区）应具备明确的地理边界，清晰的四至范围;基地（园区）的空间</w:t>
      </w:r>
      <w:r>
        <w:rPr>
          <w:rFonts w:hint="eastAsia" w:ascii="宋体" w:hAnsi="宋体" w:cs="宋体"/>
          <w:spacing w:val="14"/>
          <w:sz w:val="18"/>
          <w:szCs w:val="18"/>
        </w:rPr>
        <w:t>分布在原则上要保持连续，各功能板块应隶属于同一运营主体。</w:t>
      </w:r>
    </w:p>
    <w:p>
      <w:pPr>
        <w:spacing w:before="137" w:line="299" w:lineRule="auto"/>
        <w:rPr>
          <w:rFonts w:ascii="宋体" w:hAnsi="宋体" w:cs="宋体"/>
          <w:spacing w:val="14"/>
          <w:sz w:val="18"/>
          <w:szCs w:val="18"/>
        </w:rPr>
      </w:pPr>
    </w:p>
    <w:p>
      <w:pPr>
        <w:spacing w:line="52" w:lineRule="exact"/>
        <w:rPr>
          <w:rFonts w:ascii="宋体" w:hAnsi="宋体" w:cs="宋体"/>
          <w:sz w:val="18"/>
          <w:szCs w:val="18"/>
        </w:rPr>
      </w:pPr>
    </w:p>
    <w:tbl>
      <w:tblPr>
        <w:tblStyle w:val="4"/>
        <w:tblW w:w="0" w:type="auto"/>
        <w:tblInd w:w="10"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autofit"/>
        <w:tblCellMar>
          <w:top w:w="0" w:type="dxa"/>
          <w:left w:w="0" w:type="dxa"/>
          <w:bottom w:w="0" w:type="dxa"/>
          <w:right w:w="0" w:type="dxa"/>
        </w:tblCellMar>
      </w:tblPr>
      <w:tblGrid>
        <w:gridCol w:w="1022"/>
        <w:gridCol w:w="7716"/>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70" w:hRule="atLeast"/>
        </w:trPr>
        <w:tc>
          <w:tcPr>
            <w:tcW w:w="0" w:type="auto"/>
            <w:vMerge w:val="restart"/>
            <w:tcBorders>
              <w:top w:val="single" w:color="000000" w:sz="2" w:space="0"/>
              <w:left w:val="single" w:color="000000" w:sz="8" w:space="0"/>
              <w:bottom w:val="nil"/>
              <w:right w:val="single" w:color="000000" w:sz="8" w:space="0"/>
            </w:tcBorders>
          </w:tcPr>
          <w:p>
            <w:pPr>
              <w:rPr>
                <w:rFonts w:ascii="宋体" w:hAnsi="宋体" w:cs="宋体"/>
                <w:sz w:val="18"/>
                <w:szCs w:val="18"/>
              </w:rPr>
            </w:pPr>
          </w:p>
        </w:tc>
        <w:tc>
          <w:tcPr>
            <w:tcW w:w="0" w:type="auto"/>
            <w:tcBorders>
              <w:top w:val="single" w:color="000000" w:sz="2" w:space="0"/>
              <w:left w:val="single" w:color="000000" w:sz="8" w:space="0"/>
              <w:right w:val="single" w:color="000000" w:sz="8" w:space="0"/>
            </w:tcBorders>
          </w:tcPr>
          <w:p>
            <w:pPr>
              <w:spacing w:before="135" w:line="219" w:lineRule="auto"/>
              <w:ind w:firstLine="132"/>
              <w:rPr>
                <w:rFonts w:ascii="宋体" w:hAnsi="宋体" w:cs="宋体"/>
                <w:sz w:val="18"/>
                <w:szCs w:val="18"/>
              </w:rPr>
            </w:pPr>
            <w:r>
              <w:rPr>
                <w:rFonts w:hint="eastAsia" w:ascii="宋体" w:hAnsi="宋体" w:cs="宋体"/>
                <w:spacing w:val="7"/>
                <w:sz w:val="18"/>
                <w:szCs w:val="18"/>
              </w:rPr>
              <w:t>8.商务部认定的数字商务企业</w:t>
            </w:r>
            <w:r>
              <w:rPr>
                <w:rFonts w:hint="eastAsia" w:ascii="宋体" w:hAnsi="宋体" w:cs="宋体"/>
                <w:spacing w:val="-3"/>
                <w:sz w:val="18"/>
                <w:szCs w:val="18"/>
                <w:u w:val="single"/>
              </w:rPr>
              <w:t xml:space="preserve">     </w:t>
            </w:r>
            <w:r>
              <w:rPr>
                <w:rFonts w:hint="eastAsia" w:ascii="宋体" w:hAnsi="宋体" w:cs="宋体"/>
                <w:spacing w:val="-1"/>
                <w:sz w:val="18"/>
                <w:szCs w:val="18"/>
              </w:rPr>
              <w:t>个。</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10" w:hRule="atLeast"/>
        </w:trPr>
        <w:tc>
          <w:tcPr>
            <w:tcW w:w="0" w:type="auto"/>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0" w:type="auto"/>
            <w:tcBorders>
              <w:left w:val="single" w:color="000000" w:sz="8" w:space="0"/>
              <w:right w:val="single" w:color="000000" w:sz="8" w:space="0"/>
            </w:tcBorders>
          </w:tcPr>
          <w:p>
            <w:pPr>
              <w:spacing w:before="185" w:line="219" w:lineRule="auto"/>
              <w:ind w:firstLine="132"/>
              <w:rPr>
                <w:rFonts w:ascii="宋体" w:hAnsi="宋体" w:cs="宋体"/>
                <w:sz w:val="18"/>
                <w:szCs w:val="18"/>
              </w:rPr>
            </w:pPr>
            <w:r>
              <w:rPr>
                <w:rFonts w:hint="eastAsia" w:ascii="宋体" w:hAnsi="宋体" w:cs="宋体"/>
                <w:spacing w:val="6"/>
                <w:sz w:val="18"/>
                <w:szCs w:val="18"/>
              </w:rPr>
              <w:t>9.省级电子商务示范企业</w:t>
            </w:r>
            <w:r>
              <w:rPr>
                <w:rFonts w:hint="eastAsia" w:ascii="宋体" w:hAnsi="宋体" w:cs="宋体"/>
                <w:spacing w:val="-3"/>
                <w:sz w:val="18"/>
                <w:szCs w:val="18"/>
                <w:u w:val="single"/>
              </w:rPr>
              <w:t xml:space="preserve">         </w:t>
            </w:r>
            <w:r>
              <w:rPr>
                <w:rFonts w:hint="eastAsia" w:ascii="宋体" w:hAnsi="宋体" w:cs="宋体"/>
                <w:spacing w:val="-3"/>
                <w:sz w:val="18"/>
                <w:szCs w:val="18"/>
              </w:rPr>
              <w:t>个。</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75" w:hRule="atLeast"/>
        </w:trPr>
        <w:tc>
          <w:tcPr>
            <w:tcW w:w="0" w:type="auto"/>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0" w:type="auto"/>
            <w:tcBorders>
              <w:left w:val="single" w:color="000000" w:sz="8" w:space="0"/>
              <w:right w:val="single" w:color="000000" w:sz="8" w:space="0"/>
            </w:tcBorders>
          </w:tcPr>
          <w:p>
            <w:pPr>
              <w:spacing w:before="134" w:line="213" w:lineRule="auto"/>
              <w:ind w:firstLine="132"/>
              <w:rPr>
                <w:rFonts w:ascii="宋体" w:hAnsi="宋体" w:cs="宋体"/>
                <w:sz w:val="18"/>
                <w:szCs w:val="18"/>
              </w:rPr>
            </w:pPr>
            <w:r>
              <w:rPr>
                <w:rFonts w:hint="eastAsia" w:ascii="宋体" w:hAnsi="宋体" w:cs="宋体"/>
                <w:spacing w:val="7"/>
                <w:sz w:val="18"/>
                <w:szCs w:val="18"/>
              </w:rPr>
              <w:t>10.列入商务部“商贸流通业典型统计调查企业”的电子商务企业</w:t>
            </w:r>
            <w:r>
              <w:rPr>
                <w:rFonts w:hint="eastAsia" w:ascii="宋体" w:hAnsi="宋体" w:cs="宋体"/>
                <w:spacing w:val="7"/>
                <w:sz w:val="18"/>
                <w:szCs w:val="18"/>
                <w:u w:val="single"/>
              </w:rPr>
              <w:t xml:space="preserve">      </w:t>
            </w:r>
            <w:r>
              <w:rPr>
                <w:rFonts w:hint="eastAsia" w:ascii="宋体" w:hAnsi="宋体" w:cs="宋体"/>
                <w:spacing w:val="-28"/>
                <w:sz w:val="18"/>
                <w:szCs w:val="18"/>
              </w:rPr>
              <w:t xml:space="preserve"> </w:t>
            </w:r>
            <w:r>
              <w:rPr>
                <w:rFonts w:hint="eastAsia" w:ascii="宋体" w:hAnsi="宋体" w:cs="宋体"/>
                <w:spacing w:val="-3"/>
                <w:sz w:val="18"/>
                <w:szCs w:val="18"/>
              </w:rPr>
              <w:t>个</w:t>
            </w:r>
            <w:r>
              <w:rPr>
                <w:rFonts w:hint="eastAsia" w:ascii="宋体" w:hAnsi="宋体" w:cs="宋体"/>
                <w:spacing w:val="-29"/>
                <w:sz w:val="18"/>
                <w:szCs w:val="18"/>
              </w:rPr>
              <w:t xml:space="preserve"> 。</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500" w:hRule="atLeast"/>
        </w:trPr>
        <w:tc>
          <w:tcPr>
            <w:tcW w:w="0" w:type="auto"/>
            <w:vMerge w:val="continue"/>
            <w:tcBorders>
              <w:top w:val="nil"/>
              <w:left w:val="single" w:color="000000" w:sz="8" w:space="0"/>
              <w:bottom w:val="single" w:color="000000" w:sz="2" w:space="0"/>
              <w:right w:val="single" w:color="000000" w:sz="8" w:space="0"/>
            </w:tcBorders>
          </w:tcPr>
          <w:p>
            <w:pPr>
              <w:rPr>
                <w:rFonts w:ascii="宋体" w:hAnsi="宋体" w:cs="宋体"/>
                <w:sz w:val="18"/>
                <w:szCs w:val="18"/>
              </w:rPr>
            </w:pPr>
          </w:p>
        </w:tc>
        <w:tc>
          <w:tcPr>
            <w:tcW w:w="0" w:type="auto"/>
            <w:tcBorders>
              <w:left w:val="single" w:color="000000" w:sz="8" w:space="0"/>
              <w:bottom w:val="single" w:color="000000" w:sz="2" w:space="0"/>
              <w:right w:val="single" w:color="000000" w:sz="8" w:space="0"/>
            </w:tcBorders>
          </w:tcPr>
          <w:p>
            <w:pPr>
              <w:spacing w:before="160" w:line="219" w:lineRule="auto"/>
              <w:ind w:firstLine="132"/>
              <w:rPr>
                <w:rFonts w:ascii="宋体" w:hAnsi="宋体" w:cs="宋体"/>
                <w:sz w:val="18"/>
                <w:szCs w:val="18"/>
              </w:rPr>
            </w:pPr>
            <w:r>
              <w:rPr>
                <w:rFonts w:hint="eastAsia" w:ascii="宋体" w:hAnsi="宋体" w:cs="宋体"/>
                <w:spacing w:val="8"/>
                <w:w w:val="102"/>
                <w:sz w:val="18"/>
                <w:szCs w:val="18"/>
              </w:rPr>
              <w:t>11.上市的电子商务企业</w:t>
            </w:r>
            <w:r>
              <w:rPr>
                <w:rFonts w:hint="eastAsia" w:ascii="宋体" w:hAnsi="宋体" w:cs="宋体"/>
                <w:spacing w:val="8"/>
                <w:w w:val="102"/>
                <w:sz w:val="18"/>
                <w:szCs w:val="18"/>
                <w:u w:val="single"/>
              </w:rPr>
              <w:t xml:space="preserve">       </w:t>
            </w:r>
            <w:r>
              <w:rPr>
                <w:rFonts w:hint="eastAsia" w:ascii="宋体" w:hAnsi="宋体" w:cs="宋体"/>
                <w:spacing w:val="-4"/>
                <w:sz w:val="18"/>
                <w:szCs w:val="18"/>
              </w:rPr>
              <w:t>个。</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43" w:hRule="atLeast"/>
        </w:trPr>
        <w:tc>
          <w:tcPr>
            <w:tcW w:w="0" w:type="auto"/>
            <w:gridSpan w:val="2"/>
            <w:tcBorders>
              <w:top w:val="single" w:color="000000" w:sz="2" w:space="0"/>
              <w:left w:val="single" w:color="000000" w:sz="8" w:space="0"/>
              <w:bottom w:val="single" w:color="000000" w:sz="2" w:space="0"/>
              <w:right w:val="single" w:color="000000" w:sz="8" w:space="0"/>
            </w:tcBorders>
          </w:tcPr>
          <w:p>
            <w:pPr>
              <w:spacing w:before="225" w:line="219" w:lineRule="auto"/>
              <w:ind w:firstLine="3280"/>
              <w:rPr>
                <w:rFonts w:ascii="宋体" w:hAnsi="宋体" w:cs="宋体"/>
                <w:sz w:val="18"/>
                <w:szCs w:val="18"/>
              </w:rPr>
            </w:pPr>
            <w:r>
              <w:rPr>
                <w:rFonts w:hint="eastAsia" w:ascii="宋体" w:hAnsi="宋体" w:cs="宋体"/>
                <w:b/>
                <w:bCs/>
                <w:spacing w:val="1"/>
              </w:rPr>
              <w:t>基地（园区）服务能力</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1384" w:hRule="atLeast"/>
        </w:trPr>
        <w:tc>
          <w:tcPr>
            <w:tcW w:w="0" w:type="auto"/>
            <w:tcBorders>
              <w:top w:val="single" w:color="000000" w:sz="2" w:space="0"/>
              <w:left w:val="single" w:color="000000" w:sz="8" w:space="0"/>
              <w:bottom w:val="single" w:color="000000" w:sz="2" w:space="0"/>
              <w:right w:val="single" w:color="000000" w:sz="8" w:space="0"/>
            </w:tcBorders>
          </w:tcPr>
          <w:p>
            <w:pPr>
              <w:spacing w:line="273" w:lineRule="auto"/>
              <w:rPr>
                <w:rFonts w:ascii="宋体" w:hAnsi="宋体" w:cs="宋体"/>
                <w:sz w:val="18"/>
                <w:szCs w:val="18"/>
              </w:rPr>
            </w:pPr>
          </w:p>
          <w:p>
            <w:pPr>
              <w:spacing w:line="273" w:lineRule="auto"/>
              <w:rPr>
                <w:rFonts w:ascii="宋体" w:hAnsi="宋体" w:cs="宋体"/>
                <w:sz w:val="18"/>
                <w:szCs w:val="18"/>
              </w:rPr>
            </w:pPr>
          </w:p>
          <w:p>
            <w:pPr>
              <w:spacing w:before="56" w:line="219" w:lineRule="auto"/>
              <w:ind w:firstLine="339"/>
              <w:rPr>
                <w:rFonts w:ascii="宋体" w:hAnsi="宋体" w:cs="宋体"/>
                <w:sz w:val="18"/>
                <w:szCs w:val="18"/>
              </w:rPr>
            </w:pPr>
            <w:r>
              <w:rPr>
                <w:rFonts w:hint="eastAsia" w:ascii="宋体" w:hAnsi="宋体" w:cs="宋体"/>
                <w:spacing w:val="-2"/>
                <w:sz w:val="18"/>
                <w:szCs w:val="18"/>
              </w:rPr>
              <w:t>金融服务</w:t>
            </w:r>
          </w:p>
        </w:tc>
        <w:tc>
          <w:tcPr>
            <w:tcW w:w="0" w:type="auto"/>
            <w:tcBorders>
              <w:top w:val="single" w:color="000000" w:sz="2" w:space="0"/>
              <w:left w:val="single" w:color="000000" w:sz="8" w:space="0"/>
              <w:bottom w:val="single" w:color="000000" w:sz="2" w:space="0"/>
              <w:right w:val="single" w:color="000000" w:sz="8" w:space="0"/>
            </w:tcBorders>
          </w:tcPr>
          <w:p>
            <w:pPr>
              <w:spacing w:before="115" w:line="450" w:lineRule="exact"/>
              <w:ind w:firstLine="132"/>
              <w:rPr>
                <w:rFonts w:ascii="宋体" w:hAnsi="宋体" w:cs="宋体"/>
                <w:sz w:val="18"/>
                <w:szCs w:val="18"/>
                <w:u w:val="single"/>
              </w:rPr>
            </w:pPr>
            <w:r>
              <w:rPr>
                <w:rFonts w:hint="eastAsia" w:ascii="宋体" w:hAnsi="宋体" w:cs="宋体"/>
                <w:spacing w:val="8"/>
                <w:w w:val="101"/>
                <w:position w:val="21"/>
                <w:sz w:val="18"/>
                <w:szCs w:val="18"/>
              </w:rPr>
              <w:t>12.面向入驻电子商务企业的投资基金额度</w:t>
            </w:r>
            <w:r>
              <w:rPr>
                <w:rFonts w:hint="eastAsia" w:ascii="宋体" w:hAnsi="宋体" w:cs="宋体"/>
                <w:spacing w:val="8"/>
                <w:w w:val="101"/>
                <w:position w:val="21"/>
                <w:sz w:val="18"/>
                <w:szCs w:val="18"/>
                <w:u w:val="single"/>
              </w:rPr>
              <w:t xml:space="preserve">     </w:t>
            </w:r>
            <w:r>
              <w:rPr>
                <w:rFonts w:hint="eastAsia" w:ascii="宋体" w:hAnsi="宋体" w:cs="宋体"/>
                <w:spacing w:val="8"/>
                <w:w w:val="101"/>
                <w:position w:val="21"/>
                <w:sz w:val="18"/>
                <w:szCs w:val="18"/>
              </w:rPr>
              <w:t>万元。</w:t>
            </w:r>
          </w:p>
          <w:p>
            <w:pPr>
              <w:spacing w:line="219" w:lineRule="auto"/>
              <w:ind w:firstLine="132"/>
              <w:rPr>
                <w:rFonts w:ascii="宋体" w:hAnsi="宋体" w:cs="宋体"/>
                <w:sz w:val="18"/>
                <w:szCs w:val="18"/>
              </w:rPr>
            </w:pPr>
            <w:r>
              <w:rPr>
                <w:rFonts w:hint="eastAsia" w:ascii="宋体" w:hAnsi="宋体" w:cs="宋体"/>
                <w:spacing w:val="8"/>
                <w:w w:val="101"/>
                <w:sz w:val="18"/>
                <w:szCs w:val="18"/>
              </w:rPr>
              <w:t>13.获得基地（园区）金融服务的电子商务企业</w:t>
            </w:r>
            <w:r>
              <w:rPr>
                <w:rFonts w:hint="eastAsia" w:ascii="宋体" w:hAnsi="宋体" w:cs="宋体"/>
                <w:spacing w:val="8"/>
                <w:w w:val="101"/>
                <w:sz w:val="18"/>
                <w:szCs w:val="18"/>
                <w:u w:val="single"/>
              </w:rPr>
              <w:t xml:space="preserve">      </w:t>
            </w:r>
            <w:r>
              <w:rPr>
                <w:rFonts w:hint="eastAsia" w:ascii="宋体" w:hAnsi="宋体" w:cs="宋体"/>
                <w:spacing w:val="8"/>
                <w:w w:val="101"/>
                <w:sz w:val="18"/>
                <w:szCs w:val="18"/>
              </w:rPr>
              <w:t>个。</w:t>
            </w:r>
          </w:p>
          <w:p>
            <w:pPr>
              <w:spacing w:before="288" w:line="219" w:lineRule="auto"/>
              <w:ind w:firstLine="132"/>
              <w:rPr>
                <w:rFonts w:ascii="宋体" w:hAnsi="宋体" w:cs="宋体"/>
                <w:sz w:val="18"/>
                <w:szCs w:val="18"/>
              </w:rPr>
            </w:pPr>
            <w:r>
              <w:rPr>
                <w:rFonts w:hint="eastAsia" w:ascii="宋体" w:hAnsi="宋体" w:cs="宋体"/>
                <w:spacing w:val="2"/>
                <w:sz w:val="18"/>
                <w:szCs w:val="18"/>
              </w:rPr>
              <w:t>14.电子商务企业获得投融资总额</w:t>
            </w:r>
            <w:r>
              <w:rPr>
                <w:rFonts w:hint="eastAsia" w:ascii="宋体" w:hAnsi="宋体" w:cs="宋体"/>
                <w:spacing w:val="2"/>
                <w:sz w:val="18"/>
                <w:szCs w:val="18"/>
                <w:u w:val="single"/>
              </w:rPr>
              <w:t xml:space="preserve">         </w:t>
            </w:r>
            <w:r>
              <w:rPr>
                <w:rFonts w:hint="eastAsia" w:ascii="宋体" w:hAnsi="宋体" w:cs="宋体"/>
                <w:spacing w:val="2"/>
                <w:sz w:val="18"/>
                <w:szCs w:val="18"/>
              </w:rPr>
              <w:t>万元</w:t>
            </w:r>
            <w:r>
              <w:rPr>
                <w:rFonts w:hint="eastAsia" w:ascii="宋体" w:hAnsi="宋体" w:cs="宋体"/>
                <w:spacing w:val="-25"/>
                <w:sz w:val="18"/>
                <w:szCs w:val="18"/>
              </w:rPr>
              <w:t xml:space="preserve"> </w:t>
            </w:r>
            <w:r>
              <w:rPr>
                <w:rFonts w:hint="eastAsia" w:ascii="宋体" w:hAnsi="宋体" w:cs="宋体"/>
                <w:spacing w:val="2"/>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1374" w:hRule="atLeast"/>
        </w:trPr>
        <w:tc>
          <w:tcPr>
            <w:tcW w:w="0" w:type="auto"/>
            <w:tcBorders>
              <w:top w:val="single" w:color="000000" w:sz="2" w:space="0"/>
              <w:left w:val="single" w:color="000000" w:sz="8" w:space="0"/>
              <w:right w:val="single" w:color="000000" w:sz="8" w:space="0"/>
            </w:tcBorders>
          </w:tcPr>
          <w:p>
            <w:pPr>
              <w:spacing w:line="251" w:lineRule="auto"/>
              <w:rPr>
                <w:rFonts w:ascii="宋体" w:hAnsi="宋体" w:cs="宋体"/>
                <w:sz w:val="18"/>
                <w:szCs w:val="18"/>
              </w:rPr>
            </w:pPr>
          </w:p>
          <w:p>
            <w:pPr>
              <w:spacing w:line="251" w:lineRule="auto"/>
              <w:rPr>
                <w:rFonts w:ascii="宋体" w:hAnsi="宋体" w:cs="宋体"/>
                <w:sz w:val="18"/>
                <w:szCs w:val="18"/>
              </w:rPr>
            </w:pPr>
          </w:p>
          <w:p>
            <w:pPr>
              <w:spacing w:line="251" w:lineRule="auto"/>
              <w:rPr>
                <w:rFonts w:ascii="宋体" w:hAnsi="宋体" w:cs="宋体"/>
                <w:sz w:val="18"/>
                <w:szCs w:val="18"/>
              </w:rPr>
            </w:pPr>
          </w:p>
          <w:p>
            <w:pPr>
              <w:spacing w:line="251" w:lineRule="auto"/>
              <w:rPr>
                <w:rFonts w:ascii="宋体" w:hAnsi="宋体" w:cs="宋体"/>
                <w:sz w:val="18"/>
                <w:szCs w:val="18"/>
              </w:rPr>
            </w:pPr>
          </w:p>
          <w:p>
            <w:pPr>
              <w:spacing w:before="55" w:line="219" w:lineRule="auto"/>
              <w:ind w:firstLine="339"/>
              <w:rPr>
                <w:rFonts w:ascii="宋体" w:hAnsi="宋体" w:cs="宋体"/>
                <w:sz w:val="18"/>
                <w:szCs w:val="18"/>
              </w:rPr>
            </w:pPr>
            <w:r>
              <w:rPr>
                <w:rFonts w:hint="eastAsia" w:ascii="宋体" w:hAnsi="宋体" w:cs="宋体"/>
                <w:spacing w:val="-2"/>
                <w:sz w:val="18"/>
                <w:szCs w:val="18"/>
              </w:rPr>
              <w:t>人才服务</w:t>
            </w:r>
          </w:p>
        </w:tc>
        <w:tc>
          <w:tcPr>
            <w:tcW w:w="0" w:type="auto"/>
            <w:tcBorders>
              <w:top w:val="single" w:color="000000" w:sz="2" w:space="0"/>
              <w:left w:val="single" w:color="000000" w:sz="8" w:space="0"/>
              <w:right w:val="single" w:color="000000" w:sz="8" w:space="0"/>
            </w:tcBorders>
          </w:tcPr>
          <w:p>
            <w:pPr>
              <w:spacing w:before="145" w:line="219" w:lineRule="auto"/>
              <w:ind w:firstLine="132"/>
              <w:rPr>
                <w:rFonts w:ascii="宋体" w:hAnsi="宋体" w:cs="宋体"/>
                <w:sz w:val="18"/>
                <w:szCs w:val="18"/>
              </w:rPr>
            </w:pPr>
            <w:r>
              <w:rPr>
                <w:rFonts w:hint="eastAsia" w:ascii="宋体" w:hAnsi="宋体" w:cs="宋体"/>
                <w:spacing w:val="4"/>
                <w:sz w:val="18"/>
                <w:szCs w:val="18"/>
              </w:rPr>
              <w:t>15.基地（园区）是否设立或实施区域性的电子商务人才引进政策：□是 □</w:t>
            </w:r>
            <w:r>
              <w:rPr>
                <w:rFonts w:hint="eastAsia" w:ascii="宋体" w:hAnsi="宋体" w:cs="宋体"/>
                <w:sz w:val="18"/>
                <w:szCs w:val="18"/>
              </w:rPr>
              <w:t>否；是否设立</w:t>
            </w:r>
            <w:r>
              <w:rPr>
                <w:rFonts w:hint="eastAsia" w:ascii="宋体" w:hAnsi="宋体" w:cs="宋体"/>
                <w:spacing w:val="48"/>
                <w:w w:val="101"/>
                <w:sz w:val="18"/>
                <w:szCs w:val="18"/>
              </w:rPr>
              <w:t xml:space="preserve"> </w:t>
            </w:r>
          </w:p>
          <w:p>
            <w:pPr>
              <w:spacing w:before="268" w:line="430" w:lineRule="exact"/>
              <w:ind w:firstLine="453"/>
              <w:rPr>
                <w:rFonts w:ascii="宋体" w:hAnsi="宋体" w:cs="宋体"/>
                <w:sz w:val="18"/>
                <w:szCs w:val="18"/>
              </w:rPr>
            </w:pPr>
            <w:r>
              <w:rPr>
                <w:rFonts w:hint="eastAsia" w:ascii="宋体" w:hAnsi="宋体" w:cs="宋体"/>
                <w:spacing w:val="8"/>
                <w:w w:val="101"/>
                <w:position w:val="20"/>
                <w:sz w:val="18"/>
                <w:szCs w:val="18"/>
              </w:rPr>
              <w:t>或实施区域性的电子商务人才培养政策：□是</w:t>
            </w:r>
            <w:r>
              <w:rPr>
                <w:rFonts w:hint="eastAsia" w:ascii="宋体" w:hAnsi="宋体" w:cs="宋体"/>
                <w:spacing w:val="4"/>
                <w:position w:val="20"/>
                <w:sz w:val="18"/>
                <w:szCs w:val="18"/>
              </w:rPr>
              <w:t xml:space="preserve">  </w:t>
            </w:r>
            <w:r>
              <w:rPr>
                <w:rFonts w:hint="eastAsia" w:ascii="宋体" w:hAnsi="宋体" w:cs="宋体"/>
                <w:spacing w:val="8"/>
                <w:w w:val="101"/>
                <w:position w:val="20"/>
                <w:sz w:val="18"/>
                <w:szCs w:val="18"/>
              </w:rPr>
              <w:t>口否。</w:t>
            </w:r>
          </w:p>
          <w:p>
            <w:pPr>
              <w:spacing w:line="230" w:lineRule="auto"/>
              <w:ind w:firstLine="132"/>
              <w:rPr>
                <w:rFonts w:ascii="宋体" w:hAnsi="宋体" w:cs="宋体"/>
                <w:sz w:val="18"/>
                <w:szCs w:val="18"/>
              </w:rPr>
            </w:pPr>
            <w:r>
              <w:rPr>
                <w:rFonts w:hint="eastAsia" w:ascii="宋体" w:hAnsi="宋体" w:cs="宋体"/>
                <w:spacing w:val="7"/>
                <w:sz w:val="18"/>
                <w:szCs w:val="18"/>
              </w:rPr>
              <w:t>16.年度电子商务培训</w:t>
            </w:r>
            <w:r>
              <w:rPr>
                <w:rFonts w:hint="eastAsia" w:ascii="宋体" w:hAnsi="宋体" w:cs="宋体"/>
                <w:spacing w:val="7"/>
                <w:sz w:val="18"/>
                <w:szCs w:val="18"/>
                <w:u w:val="single"/>
              </w:rPr>
              <w:t xml:space="preserve">          </w:t>
            </w:r>
            <w:r>
              <w:rPr>
                <w:rFonts w:hint="eastAsia" w:ascii="宋体" w:hAnsi="宋体" w:cs="宋体"/>
                <w:spacing w:val="7"/>
                <w:position w:val="1"/>
                <w:sz w:val="18"/>
                <w:szCs w:val="18"/>
              </w:rPr>
              <w:t>人次</w:t>
            </w:r>
            <w:r>
              <w:rPr>
                <w:rFonts w:hint="eastAsia" w:ascii="宋体" w:hAnsi="宋体" w:cs="宋体"/>
                <w:spacing w:val="-26"/>
                <w:position w:val="1"/>
                <w:sz w:val="18"/>
                <w:szCs w:val="18"/>
              </w:rPr>
              <w:t xml:space="preserve"> </w:t>
            </w:r>
            <w:r>
              <w:rPr>
                <w:rFonts w:hint="eastAsia" w:ascii="宋体" w:hAnsi="宋体" w:cs="宋体"/>
                <w:spacing w:val="7"/>
                <w:position w:val="1"/>
                <w:sz w:val="18"/>
                <w:szCs w:val="18"/>
              </w:rPr>
              <w:t>。</w:t>
            </w:r>
          </w:p>
          <w:p>
            <w:pPr>
              <w:spacing w:before="166" w:line="220" w:lineRule="auto"/>
              <w:rPr>
                <w:rFonts w:ascii="宋体" w:hAnsi="宋体" w:cs="宋体"/>
                <w:sz w:val="18"/>
                <w:szCs w:val="18"/>
              </w:rPr>
            </w:pP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847" w:hRule="atLeast"/>
        </w:trPr>
        <w:tc>
          <w:tcPr>
            <w:tcW w:w="0" w:type="auto"/>
            <w:tcBorders>
              <w:left w:val="single" w:color="000000" w:sz="8" w:space="0"/>
              <w:bottom w:val="single" w:color="000000" w:sz="2" w:space="0"/>
              <w:right w:val="single" w:color="000000" w:sz="8" w:space="0"/>
            </w:tcBorders>
          </w:tcPr>
          <w:p>
            <w:pPr>
              <w:rPr>
                <w:rFonts w:ascii="宋体" w:hAnsi="宋体" w:cs="宋体"/>
                <w:sz w:val="18"/>
                <w:szCs w:val="18"/>
              </w:rPr>
            </w:pPr>
          </w:p>
        </w:tc>
        <w:tc>
          <w:tcPr>
            <w:tcW w:w="0" w:type="auto"/>
            <w:tcBorders>
              <w:left w:val="single" w:color="000000" w:sz="8" w:space="0"/>
              <w:bottom w:val="single" w:color="000000" w:sz="2" w:space="0"/>
              <w:right w:val="single" w:color="000000" w:sz="8" w:space="0"/>
            </w:tcBorders>
          </w:tcPr>
          <w:p>
            <w:pPr>
              <w:spacing w:line="230" w:lineRule="auto"/>
              <w:ind w:firstLine="132"/>
              <w:rPr>
                <w:rFonts w:ascii="宋体" w:hAnsi="宋体" w:cs="宋体"/>
                <w:sz w:val="18"/>
                <w:szCs w:val="18"/>
              </w:rPr>
            </w:pPr>
            <w:r>
              <w:rPr>
                <w:rFonts w:hint="eastAsia" w:ascii="宋体" w:hAnsi="宋体" w:cs="宋体"/>
                <w:spacing w:val="2"/>
                <w:sz w:val="18"/>
                <w:szCs w:val="18"/>
              </w:rPr>
              <w:t>17.为农村地区开展电子商务培训</w:t>
            </w:r>
            <w:r>
              <w:rPr>
                <w:rFonts w:hint="eastAsia" w:ascii="宋体" w:hAnsi="宋体" w:cs="宋体"/>
                <w:spacing w:val="2"/>
                <w:sz w:val="18"/>
                <w:szCs w:val="18"/>
                <w:u w:val="single"/>
              </w:rPr>
              <w:t xml:space="preserve">         </w:t>
            </w:r>
            <w:r>
              <w:rPr>
                <w:rFonts w:hint="eastAsia" w:ascii="宋体" w:hAnsi="宋体" w:cs="宋体"/>
                <w:spacing w:val="2"/>
                <w:sz w:val="18"/>
                <w:szCs w:val="18"/>
              </w:rPr>
              <w:t>人次。</w:t>
            </w:r>
          </w:p>
          <w:p>
            <w:pPr>
              <w:spacing w:before="263" w:line="219" w:lineRule="auto"/>
              <w:ind w:firstLine="132"/>
              <w:rPr>
                <w:rFonts w:ascii="宋体" w:hAnsi="宋体" w:cs="宋体"/>
                <w:sz w:val="18"/>
                <w:szCs w:val="18"/>
              </w:rPr>
            </w:pPr>
            <w:r>
              <w:rPr>
                <w:rFonts w:hint="eastAsia" w:ascii="宋体" w:hAnsi="宋体" w:cs="宋体"/>
                <w:spacing w:val="8"/>
                <w:w w:val="101"/>
                <w:sz w:val="18"/>
                <w:szCs w:val="18"/>
              </w:rPr>
              <w:t>18.输送电子商务人才</w:t>
            </w:r>
            <w:r>
              <w:rPr>
                <w:rFonts w:hint="eastAsia" w:ascii="宋体" w:hAnsi="宋体" w:cs="宋体"/>
                <w:spacing w:val="8"/>
                <w:w w:val="101"/>
                <w:sz w:val="18"/>
                <w:szCs w:val="18"/>
                <w:u w:val="single"/>
              </w:rPr>
              <w:t xml:space="preserve">        </w:t>
            </w:r>
            <w:r>
              <w:rPr>
                <w:rFonts w:hint="eastAsia" w:ascii="宋体" w:hAnsi="宋体" w:cs="宋体"/>
                <w:spacing w:val="8"/>
                <w:w w:val="101"/>
                <w:sz w:val="18"/>
                <w:szCs w:val="18"/>
              </w:rPr>
              <w:t>人，其中农村电商“带头人”</w:t>
            </w:r>
            <w:r>
              <w:rPr>
                <w:rFonts w:hint="eastAsia" w:ascii="宋体" w:hAnsi="宋体" w:cs="宋体"/>
                <w:spacing w:val="8"/>
                <w:w w:val="101"/>
                <w:sz w:val="18"/>
                <w:szCs w:val="18"/>
                <w:u w:val="single"/>
              </w:rPr>
              <w:t xml:space="preserve">      </w:t>
            </w:r>
            <w:r>
              <w:rPr>
                <w:rFonts w:hint="eastAsia" w:ascii="宋体" w:hAnsi="宋体" w:cs="宋体"/>
                <w:spacing w:val="-4"/>
                <w:sz w:val="18"/>
                <w:szCs w:val="18"/>
              </w:rPr>
              <w:t>人。</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914" w:hRule="atLeast"/>
        </w:trPr>
        <w:tc>
          <w:tcPr>
            <w:tcW w:w="0" w:type="auto"/>
            <w:tcBorders>
              <w:top w:val="single" w:color="000000" w:sz="2" w:space="0"/>
              <w:left w:val="single" w:color="000000" w:sz="8" w:space="0"/>
              <w:bottom w:val="single" w:color="auto" w:sz="4" w:space="0"/>
              <w:right w:val="single" w:color="000000" w:sz="8" w:space="0"/>
            </w:tcBorders>
          </w:tcPr>
          <w:p>
            <w:pPr>
              <w:spacing w:line="311" w:lineRule="auto"/>
              <w:rPr>
                <w:rFonts w:ascii="宋体" w:hAnsi="宋体" w:cs="宋体"/>
                <w:sz w:val="18"/>
                <w:szCs w:val="18"/>
              </w:rPr>
            </w:pPr>
          </w:p>
          <w:p>
            <w:pPr>
              <w:spacing w:before="55" w:line="219" w:lineRule="auto"/>
              <w:ind w:firstLine="339"/>
              <w:rPr>
                <w:rFonts w:ascii="宋体" w:hAnsi="宋体" w:cs="宋体"/>
                <w:sz w:val="18"/>
                <w:szCs w:val="18"/>
              </w:rPr>
            </w:pPr>
            <w:r>
              <w:rPr>
                <w:rFonts w:hint="eastAsia" w:ascii="宋体" w:hAnsi="宋体" w:cs="宋体"/>
                <w:spacing w:val="-2"/>
                <w:sz w:val="18"/>
                <w:szCs w:val="18"/>
              </w:rPr>
              <w:t>孵化服务</w:t>
            </w:r>
          </w:p>
        </w:tc>
        <w:tc>
          <w:tcPr>
            <w:tcW w:w="0" w:type="auto"/>
            <w:tcBorders>
              <w:top w:val="single" w:color="000000" w:sz="2" w:space="0"/>
              <w:left w:val="single" w:color="000000" w:sz="8" w:space="0"/>
              <w:bottom w:val="single" w:color="auto" w:sz="4" w:space="0"/>
              <w:right w:val="single" w:color="000000" w:sz="8" w:space="0"/>
            </w:tcBorders>
          </w:tcPr>
          <w:p>
            <w:pPr>
              <w:spacing w:before="118" w:line="460" w:lineRule="exact"/>
              <w:ind w:firstLine="132"/>
              <w:rPr>
                <w:rFonts w:ascii="宋体" w:hAnsi="宋体" w:cs="宋体"/>
                <w:sz w:val="18"/>
                <w:szCs w:val="18"/>
              </w:rPr>
            </w:pPr>
            <w:r>
              <w:rPr>
                <w:rFonts w:hint="eastAsia" w:ascii="宋体" w:hAnsi="宋体" w:cs="宋体"/>
                <w:spacing w:val="9"/>
                <w:w w:val="103"/>
                <w:position w:val="22"/>
                <w:sz w:val="18"/>
                <w:szCs w:val="18"/>
              </w:rPr>
              <w:t>19.在孵电子商务企业</w:t>
            </w:r>
            <w:r>
              <w:rPr>
                <w:rFonts w:hint="eastAsia" w:ascii="宋体" w:hAnsi="宋体" w:cs="宋体"/>
                <w:spacing w:val="9"/>
                <w:w w:val="103"/>
                <w:position w:val="22"/>
                <w:sz w:val="18"/>
                <w:szCs w:val="18"/>
                <w:u w:val="single"/>
              </w:rPr>
              <w:t xml:space="preserve">       个</w:t>
            </w:r>
            <w:r>
              <w:rPr>
                <w:rFonts w:hint="eastAsia" w:ascii="宋体" w:hAnsi="宋体" w:cs="宋体"/>
                <w:spacing w:val="9"/>
                <w:w w:val="103"/>
                <w:position w:val="22"/>
                <w:sz w:val="18"/>
                <w:szCs w:val="18"/>
              </w:rPr>
              <w:t xml:space="preserve">。 </w:t>
            </w:r>
          </w:p>
          <w:p>
            <w:pPr>
              <w:spacing w:line="219" w:lineRule="auto"/>
              <w:ind w:firstLine="132"/>
              <w:rPr>
                <w:rFonts w:ascii="宋体" w:hAnsi="宋体" w:cs="宋体"/>
                <w:sz w:val="18"/>
                <w:szCs w:val="18"/>
              </w:rPr>
            </w:pPr>
            <w:r>
              <w:rPr>
                <w:rFonts w:hint="eastAsia" w:ascii="宋体" w:hAnsi="宋体" w:cs="宋体"/>
                <w:spacing w:val="9"/>
                <w:w w:val="104"/>
                <w:sz w:val="18"/>
                <w:szCs w:val="18"/>
              </w:rPr>
              <w:t>20.电商企业孵化成功率</w:t>
            </w:r>
            <w:r>
              <w:rPr>
                <w:rFonts w:hint="eastAsia" w:ascii="宋体" w:hAnsi="宋体" w:cs="宋体"/>
                <w:spacing w:val="9"/>
                <w:w w:val="104"/>
                <w:sz w:val="18"/>
                <w:szCs w:val="18"/>
                <w:u w:val="single"/>
              </w:rPr>
              <w:t xml:space="preserve">      </w:t>
            </w:r>
            <w:r>
              <w:rPr>
                <w:rFonts w:hint="eastAsia" w:ascii="宋体" w:hAnsi="宋体" w:cs="宋体"/>
                <w:spacing w:val="9"/>
                <w:w w:val="104"/>
                <w:sz w:val="18"/>
                <w:szCs w:val="18"/>
              </w:rPr>
              <w:t>%</w:t>
            </w:r>
            <w:r>
              <w:rPr>
                <w:rFonts w:hint="eastAsia" w:ascii="宋体" w:hAnsi="宋体" w:cs="宋体"/>
                <w:spacing w:val="-4"/>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1065" w:hRule="atLeast"/>
        </w:trPr>
        <w:tc>
          <w:tcPr>
            <w:tcW w:w="0" w:type="auto"/>
            <w:tcBorders>
              <w:top w:val="single" w:color="auto" w:sz="4" w:space="0"/>
              <w:left w:val="single" w:color="auto" w:sz="4" w:space="0"/>
              <w:bottom w:val="single" w:color="auto" w:sz="4" w:space="0"/>
              <w:right w:val="single" w:color="000000" w:sz="8" w:space="0"/>
            </w:tcBorders>
          </w:tcPr>
          <w:p>
            <w:pPr>
              <w:spacing w:line="251" w:lineRule="auto"/>
              <w:rPr>
                <w:rFonts w:ascii="宋体" w:hAnsi="宋体" w:cs="宋体"/>
                <w:sz w:val="18"/>
                <w:szCs w:val="18"/>
              </w:rPr>
            </w:pPr>
          </w:p>
          <w:p>
            <w:pPr>
              <w:spacing w:line="252" w:lineRule="auto"/>
              <w:rPr>
                <w:rFonts w:ascii="宋体" w:hAnsi="宋体" w:cs="宋体"/>
                <w:sz w:val="18"/>
                <w:szCs w:val="18"/>
              </w:rPr>
            </w:pPr>
          </w:p>
          <w:p>
            <w:pPr>
              <w:spacing w:line="252" w:lineRule="auto"/>
              <w:rPr>
                <w:rFonts w:ascii="宋体" w:hAnsi="宋体" w:cs="宋体"/>
                <w:sz w:val="18"/>
                <w:szCs w:val="18"/>
              </w:rPr>
            </w:pPr>
          </w:p>
          <w:p>
            <w:pPr>
              <w:spacing w:line="252" w:lineRule="auto"/>
              <w:rPr>
                <w:rFonts w:ascii="宋体" w:hAnsi="宋体" w:cs="宋体"/>
                <w:sz w:val="18"/>
                <w:szCs w:val="18"/>
              </w:rPr>
            </w:pPr>
          </w:p>
          <w:p>
            <w:pPr>
              <w:spacing w:before="56" w:line="219" w:lineRule="auto"/>
              <w:ind w:firstLine="339"/>
              <w:rPr>
                <w:rFonts w:ascii="宋体" w:hAnsi="宋体" w:cs="宋体"/>
                <w:sz w:val="18"/>
                <w:szCs w:val="18"/>
              </w:rPr>
            </w:pPr>
            <w:r>
              <w:rPr>
                <w:rFonts w:hint="eastAsia" w:ascii="宋体" w:hAnsi="宋体" w:cs="宋体"/>
                <w:spacing w:val="-3"/>
                <w:sz w:val="18"/>
                <w:szCs w:val="18"/>
              </w:rPr>
              <w:t>公共服务</w:t>
            </w:r>
          </w:p>
        </w:tc>
        <w:tc>
          <w:tcPr>
            <w:tcW w:w="0" w:type="auto"/>
            <w:tcBorders>
              <w:top w:val="single" w:color="auto" w:sz="4" w:space="0"/>
              <w:left w:val="single" w:color="000000" w:sz="8" w:space="0"/>
              <w:bottom w:val="single" w:color="auto" w:sz="4" w:space="0"/>
              <w:right w:val="single" w:color="auto" w:sz="4" w:space="0"/>
            </w:tcBorders>
          </w:tcPr>
          <w:p>
            <w:pPr>
              <w:spacing w:before="158" w:line="219" w:lineRule="auto"/>
              <w:ind w:left="132"/>
              <w:rPr>
                <w:rFonts w:ascii="宋体" w:hAnsi="宋体" w:cs="宋体"/>
                <w:spacing w:val="25"/>
                <w:position w:val="-1"/>
                <w:sz w:val="18"/>
                <w:szCs w:val="18"/>
              </w:rPr>
            </w:pPr>
            <w:r>
              <w:rPr>
                <w:rFonts w:hint="eastAsia" w:ascii="宋体" w:hAnsi="宋体" w:cs="宋体"/>
                <w:spacing w:val="8"/>
                <w:w w:val="101"/>
                <w:sz w:val="18"/>
                <w:szCs w:val="18"/>
              </w:rPr>
              <w:t>21.为入驻企业提供的专业服务类型：</w:t>
            </w:r>
            <w:r>
              <w:rPr>
                <w:rFonts w:hint="eastAsia" w:ascii="宋体" w:hAnsi="宋体" w:cs="宋体"/>
                <w:spacing w:val="25"/>
                <w:sz w:val="18"/>
                <w:szCs w:val="18"/>
              </w:rPr>
              <w:t xml:space="preserve">  </w:t>
            </w:r>
            <w:r>
              <w:rPr>
                <w:rFonts w:hint="eastAsia" w:ascii="宋体" w:hAnsi="宋体" w:cs="宋体"/>
                <w:spacing w:val="7"/>
                <w:position w:val="1"/>
                <w:sz w:val="18"/>
                <w:szCs w:val="18"/>
              </w:rPr>
              <w:t>□</w:t>
            </w:r>
            <w:r>
              <w:rPr>
                <w:rFonts w:hint="eastAsia" w:ascii="宋体" w:hAnsi="宋体" w:cs="宋体"/>
                <w:spacing w:val="8"/>
                <w:w w:val="101"/>
                <w:sz w:val="18"/>
                <w:szCs w:val="18"/>
              </w:rPr>
              <w:t>云服务</w:t>
            </w:r>
            <w:r>
              <w:rPr>
                <w:rFonts w:hint="eastAsia" w:ascii="宋体" w:hAnsi="宋体" w:cs="宋体"/>
                <w:sz w:val="18"/>
                <w:szCs w:val="18"/>
              </w:rPr>
              <w:t xml:space="preserve">    </w:t>
            </w:r>
            <w:r>
              <w:rPr>
                <w:rFonts w:hint="eastAsia" w:ascii="宋体" w:hAnsi="宋体" w:cs="宋体"/>
                <w:spacing w:val="7"/>
                <w:position w:val="1"/>
                <w:sz w:val="18"/>
                <w:szCs w:val="18"/>
              </w:rPr>
              <w:t>□</w:t>
            </w:r>
            <w:r>
              <w:rPr>
                <w:rFonts w:hint="eastAsia" w:ascii="宋体" w:hAnsi="宋体" w:cs="宋体"/>
                <w:spacing w:val="8"/>
                <w:w w:val="101"/>
                <w:sz w:val="18"/>
                <w:szCs w:val="18"/>
              </w:rPr>
              <w:t>共享服务</w:t>
            </w:r>
            <w:r>
              <w:rPr>
                <w:rFonts w:hint="eastAsia" w:ascii="宋体" w:hAnsi="宋体" w:cs="宋体"/>
                <w:spacing w:val="31"/>
                <w:sz w:val="18"/>
                <w:szCs w:val="18"/>
              </w:rPr>
              <w:t xml:space="preserve">  </w:t>
            </w:r>
            <w:r>
              <w:rPr>
                <w:rFonts w:hint="eastAsia" w:ascii="宋体" w:hAnsi="宋体" w:cs="宋体"/>
                <w:spacing w:val="7"/>
                <w:position w:val="1"/>
                <w:sz w:val="18"/>
                <w:szCs w:val="18"/>
              </w:rPr>
              <w:t>□</w:t>
            </w:r>
            <w:r>
              <w:rPr>
                <w:rFonts w:hint="eastAsia" w:ascii="宋体" w:hAnsi="宋体" w:cs="宋体"/>
                <w:spacing w:val="8"/>
                <w:w w:val="101"/>
                <w:sz w:val="18"/>
                <w:szCs w:val="18"/>
              </w:rPr>
              <w:t>协同服务</w:t>
            </w:r>
            <w:r>
              <w:rPr>
                <w:rFonts w:hint="eastAsia" w:ascii="宋体" w:hAnsi="宋体" w:cs="宋体"/>
                <w:spacing w:val="9"/>
                <w:sz w:val="18"/>
                <w:szCs w:val="18"/>
              </w:rPr>
              <w:t xml:space="preserve">   </w:t>
            </w:r>
          </w:p>
          <w:p>
            <w:pPr>
              <w:spacing w:before="158" w:line="219" w:lineRule="auto"/>
              <w:rPr>
                <w:rFonts w:ascii="宋体" w:hAnsi="宋体" w:cs="宋体"/>
                <w:spacing w:val="25"/>
                <w:position w:val="-1"/>
                <w:sz w:val="18"/>
                <w:szCs w:val="18"/>
              </w:rPr>
            </w:pPr>
            <w:r>
              <w:rPr>
                <w:rFonts w:hint="eastAsia" w:ascii="宋体" w:hAnsi="宋体" w:cs="宋体"/>
                <w:spacing w:val="7"/>
                <w:position w:val="1"/>
                <w:sz w:val="18"/>
                <w:szCs w:val="18"/>
              </w:rPr>
              <w:sym w:font="Wingdings 2" w:char="00A3"/>
            </w:r>
            <w:r>
              <w:rPr>
                <w:rFonts w:hint="eastAsia" w:ascii="宋体" w:hAnsi="宋体" w:cs="宋体"/>
                <w:spacing w:val="8"/>
                <w:w w:val="101"/>
                <w:sz w:val="18"/>
                <w:szCs w:val="18"/>
              </w:rPr>
              <w:t xml:space="preserve">仓储物流  </w:t>
            </w:r>
            <w:r>
              <w:rPr>
                <w:rFonts w:hint="eastAsia" w:ascii="宋体" w:hAnsi="宋体" w:cs="宋体"/>
                <w:spacing w:val="7"/>
                <w:position w:val="1"/>
                <w:sz w:val="18"/>
                <w:szCs w:val="18"/>
              </w:rPr>
              <w:t>□摄影美工</w:t>
            </w:r>
            <w:r>
              <w:rPr>
                <w:rFonts w:hint="eastAsia" w:ascii="宋体" w:hAnsi="宋体" w:cs="宋体"/>
                <w:spacing w:val="77"/>
                <w:position w:val="1"/>
                <w:sz w:val="18"/>
                <w:szCs w:val="18"/>
              </w:rPr>
              <w:t xml:space="preserve"> </w:t>
            </w:r>
            <w:r>
              <w:rPr>
                <w:rFonts w:hint="eastAsia" w:ascii="宋体" w:hAnsi="宋体" w:cs="宋体"/>
                <w:spacing w:val="7"/>
                <w:position w:val="1"/>
                <w:sz w:val="18"/>
                <w:szCs w:val="18"/>
              </w:rPr>
              <w:t>□客服托管</w:t>
            </w:r>
            <w:r>
              <w:rPr>
                <w:rFonts w:hint="eastAsia" w:ascii="宋体" w:hAnsi="宋体" w:cs="宋体"/>
                <w:spacing w:val="1"/>
                <w:w w:val="101"/>
                <w:position w:val="1"/>
                <w:sz w:val="18"/>
                <w:szCs w:val="18"/>
              </w:rPr>
              <w:t xml:space="preserve">   </w:t>
            </w:r>
            <w:r>
              <w:rPr>
                <w:rFonts w:hint="eastAsia" w:ascii="宋体" w:hAnsi="宋体" w:cs="宋体"/>
                <w:spacing w:val="7"/>
                <w:position w:val="1"/>
                <w:sz w:val="18"/>
                <w:szCs w:val="18"/>
              </w:rPr>
              <w:t>□</w:t>
            </w:r>
            <w:r>
              <w:rPr>
                <w:rFonts w:hint="eastAsia" w:ascii="宋体" w:hAnsi="宋体" w:cs="宋体"/>
                <w:spacing w:val="7"/>
                <w:sz w:val="18"/>
                <w:szCs w:val="18"/>
              </w:rPr>
              <w:t>代运营</w:t>
            </w:r>
            <w:r>
              <w:rPr>
                <w:rFonts w:hint="eastAsia" w:ascii="宋体" w:hAnsi="宋体" w:cs="宋体"/>
                <w:spacing w:val="15"/>
                <w:sz w:val="18"/>
                <w:szCs w:val="18"/>
              </w:rPr>
              <w:t xml:space="preserve">  </w:t>
            </w:r>
            <w:r>
              <w:rPr>
                <w:rFonts w:hint="eastAsia" w:ascii="宋体" w:hAnsi="宋体" w:cs="宋体"/>
                <w:spacing w:val="7"/>
                <w:position w:val="1"/>
                <w:sz w:val="18"/>
                <w:szCs w:val="18"/>
              </w:rPr>
              <w:t>□</w:t>
            </w:r>
            <w:r>
              <w:rPr>
                <w:rFonts w:hint="eastAsia" w:ascii="宋体" w:hAnsi="宋体" w:cs="宋体"/>
                <w:spacing w:val="7"/>
                <w:sz w:val="18"/>
                <w:szCs w:val="18"/>
              </w:rPr>
              <w:t xml:space="preserve">会计事务  </w:t>
            </w:r>
            <w:r>
              <w:rPr>
                <w:rFonts w:hint="eastAsia" w:ascii="宋体" w:hAnsi="宋体" w:cs="宋体"/>
                <w:spacing w:val="7"/>
                <w:position w:val="-1"/>
                <w:sz w:val="18"/>
                <w:szCs w:val="18"/>
              </w:rPr>
              <w:t>□专利申办</w:t>
            </w:r>
            <w:r>
              <w:rPr>
                <w:rFonts w:hint="eastAsia" w:ascii="宋体" w:hAnsi="宋体" w:cs="宋体"/>
                <w:spacing w:val="25"/>
                <w:position w:val="-1"/>
                <w:sz w:val="18"/>
                <w:szCs w:val="18"/>
              </w:rPr>
              <w:t xml:space="preserve">  </w:t>
            </w:r>
          </w:p>
          <w:p>
            <w:pPr>
              <w:spacing w:before="158" w:line="219" w:lineRule="auto"/>
              <w:rPr>
                <w:rFonts w:ascii="宋体" w:hAnsi="宋体" w:cs="宋体"/>
                <w:sz w:val="18"/>
                <w:szCs w:val="18"/>
              </w:rPr>
            </w:pPr>
            <w:r>
              <w:rPr>
                <w:rFonts w:hint="eastAsia" w:ascii="宋体" w:hAnsi="宋体" w:cs="宋体"/>
                <w:spacing w:val="7"/>
                <w:position w:val="1"/>
                <w:sz w:val="18"/>
                <w:szCs w:val="18"/>
              </w:rPr>
              <w:t>□</w:t>
            </w:r>
            <w:r>
              <w:rPr>
                <w:rFonts w:hint="eastAsia" w:ascii="宋体" w:hAnsi="宋体" w:cs="宋体"/>
                <w:spacing w:val="7"/>
                <w:sz w:val="18"/>
                <w:szCs w:val="18"/>
              </w:rPr>
              <w:t xml:space="preserve">评估咨询  </w:t>
            </w:r>
            <w:r>
              <w:rPr>
                <w:rFonts w:hint="eastAsia" w:ascii="宋体" w:hAnsi="宋体" w:cs="宋体"/>
                <w:spacing w:val="7"/>
                <w:position w:val="1"/>
                <w:sz w:val="18"/>
                <w:szCs w:val="18"/>
              </w:rPr>
              <w:sym w:font="Wingdings 2" w:char="00A3"/>
            </w:r>
            <w:r>
              <w:rPr>
                <w:rFonts w:hint="eastAsia" w:ascii="宋体" w:hAnsi="宋体" w:cs="宋体"/>
                <w:spacing w:val="7"/>
                <w:sz w:val="18"/>
                <w:szCs w:val="18"/>
              </w:rPr>
              <w:t>法</w:t>
            </w:r>
            <w:r>
              <w:rPr>
                <w:rFonts w:hint="eastAsia" w:ascii="宋体" w:hAnsi="宋体" w:cs="宋体"/>
                <w:spacing w:val="-3"/>
                <w:sz w:val="18"/>
                <w:szCs w:val="18"/>
              </w:rPr>
              <w:t>律支持</w:t>
            </w:r>
            <w:r>
              <w:rPr>
                <w:rFonts w:hint="eastAsia" w:ascii="宋体" w:hAnsi="宋体" w:cs="宋体"/>
                <w:spacing w:val="42"/>
                <w:sz w:val="18"/>
                <w:szCs w:val="18"/>
              </w:rPr>
              <w:t xml:space="preserve">  </w:t>
            </w:r>
            <w:r>
              <w:rPr>
                <w:rFonts w:hint="eastAsia" w:ascii="宋体" w:hAnsi="宋体" w:cs="宋体"/>
                <w:spacing w:val="7"/>
                <w:position w:val="1"/>
                <w:sz w:val="18"/>
                <w:szCs w:val="18"/>
              </w:rPr>
              <w:t>□</w:t>
            </w:r>
            <w:r>
              <w:rPr>
                <w:rFonts w:hint="eastAsia" w:ascii="宋体" w:hAnsi="宋体" w:cs="宋体"/>
                <w:spacing w:val="-3"/>
                <w:sz w:val="18"/>
                <w:szCs w:val="18"/>
              </w:rPr>
              <w:t>其他专业服务</w:t>
            </w:r>
            <w:r>
              <w:rPr>
                <w:rFonts w:hint="eastAsia" w:ascii="宋体" w:hAnsi="宋体" w:cs="宋体"/>
                <w:spacing w:val="-3"/>
                <w:sz w:val="18"/>
                <w:szCs w:val="18"/>
                <w:u w:val="single"/>
              </w:rPr>
              <w:t xml:space="preserve">        </w:t>
            </w:r>
            <w:r>
              <w:rPr>
                <w:rFonts w:hint="eastAsia" w:ascii="宋体" w:hAnsi="宋体" w:cs="宋体"/>
                <w:spacing w:val="-3"/>
                <w:sz w:val="18"/>
                <w:szCs w:val="18"/>
              </w:rPr>
              <w:t>。（不少于以上6项）</w:t>
            </w:r>
          </w:p>
          <w:p>
            <w:pPr>
              <w:spacing w:before="258" w:line="229" w:lineRule="auto"/>
              <w:ind w:firstLine="197" w:firstLineChars="100"/>
              <w:rPr>
                <w:rFonts w:ascii="宋体" w:hAnsi="宋体" w:cs="宋体"/>
                <w:spacing w:val="47"/>
                <w:position w:val="1"/>
                <w:sz w:val="18"/>
                <w:szCs w:val="18"/>
              </w:rPr>
            </w:pPr>
            <w:r>
              <w:rPr>
                <w:rFonts w:hint="eastAsia" w:ascii="宋体" w:hAnsi="宋体" w:cs="宋体"/>
                <w:spacing w:val="8"/>
                <w:w w:val="101"/>
                <w:position w:val="-1"/>
                <w:sz w:val="18"/>
                <w:szCs w:val="18"/>
              </w:rPr>
              <w:t>22.为入驻企业提供的行政服务类型：</w:t>
            </w:r>
            <w:r>
              <w:rPr>
                <w:rFonts w:hint="eastAsia" w:ascii="宋体" w:hAnsi="宋体" w:cs="宋体"/>
                <w:spacing w:val="10"/>
                <w:position w:val="-1"/>
                <w:sz w:val="18"/>
                <w:szCs w:val="18"/>
              </w:rPr>
              <w:t xml:space="preserve">  </w:t>
            </w:r>
            <w:r>
              <w:rPr>
                <w:rFonts w:hint="eastAsia" w:ascii="宋体" w:hAnsi="宋体" w:cs="宋体"/>
                <w:spacing w:val="7"/>
                <w:position w:val="1"/>
                <w:sz w:val="18"/>
                <w:szCs w:val="18"/>
              </w:rPr>
              <w:sym w:font="Wingdings 2" w:char="00A3"/>
            </w:r>
            <w:r>
              <w:rPr>
                <w:rFonts w:hint="eastAsia" w:ascii="宋体" w:hAnsi="宋体" w:cs="宋体"/>
                <w:spacing w:val="8"/>
                <w:w w:val="101"/>
                <w:sz w:val="18"/>
                <w:szCs w:val="18"/>
              </w:rPr>
              <w:t>工商注册</w:t>
            </w:r>
            <w:r>
              <w:rPr>
                <w:rFonts w:hint="eastAsia" w:ascii="宋体" w:hAnsi="宋体" w:cs="宋体"/>
                <w:spacing w:val="48"/>
                <w:sz w:val="18"/>
                <w:szCs w:val="18"/>
              </w:rPr>
              <w:t xml:space="preserve"> </w:t>
            </w:r>
            <w:r>
              <w:rPr>
                <w:rFonts w:hint="eastAsia" w:ascii="宋体" w:hAnsi="宋体" w:cs="宋体"/>
                <w:spacing w:val="7"/>
                <w:position w:val="1"/>
                <w:sz w:val="18"/>
                <w:szCs w:val="18"/>
              </w:rPr>
              <w:t>□</w:t>
            </w:r>
            <w:r>
              <w:rPr>
                <w:rFonts w:hint="eastAsia" w:ascii="宋体" w:hAnsi="宋体" w:cs="宋体"/>
                <w:spacing w:val="8"/>
                <w:w w:val="101"/>
                <w:position w:val="1"/>
                <w:sz w:val="18"/>
                <w:szCs w:val="18"/>
              </w:rPr>
              <w:t>年审年检</w:t>
            </w:r>
            <w:r>
              <w:rPr>
                <w:rFonts w:hint="eastAsia" w:ascii="宋体" w:hAnsi="宋体" w:cs="宋体"/>
                <w:spacing w:val="39"/>
                <w:position w:val="1"/>
                <w:sz w:val="18"/>
                <w:szCs w:val="18"/>
              </w:rPr>
              <w:t xml:space="preserve"> </w:t>
            </w:r>
            <w:r>
              <w:rPr>
                <w:rFonts w:hint="eastAsia" w:ascii="宋体" w:hAnsi="宋体" w:cs="宋体"/>
                <w:spacing w:val="8"/>
                <w:w w:val="101"/>
                <w:position w:val="1"/>
                <w:sz w:val="18"/>
                <w:szCs w:val="18"/>
              </w:rPr>
              <w:t>□税务登记</w:t>
            </w:r>
            <w:r>
              <w:rPr>
                <w:rFonts w:hint="eastAsia" w:ascii="宋体" w:hAnsi="宋体" w:cs="宋体"/>
                <w:spacing w:val="47"/>
                <w:position w:val="1"/>
                <w:sz w:val="18"/>
                <w:szCs w:val="18"/>
              </w:rPr>
              <w:t xml:space="preserve"> </w:t>
            </w:r>
          </w:p>
          <w:p>
            <w:pPr>
              <w:spacing w:before="258" w:line="229" w:lineRule="auto"/>
              <w:ind w:left="132"/>
              <w:rPr>
                <w:rFonts w:ascii="宋体" w:hAnsi="宋体" w:cs="宋体"/>
                <w:sz w:val="18"/>
                <w:szCs w:val="18"/>
              </w:rPr>
            </w:pPr>
            <w:r>
              <w:rPr>
                <w:rFonts w:hint="eastAsia" w:ascii="宋体" w:hAnsi="宋体" w:cs="宋体"/>
                <w:spacing w:val="7"/>
                <w:position w:val="1"/>
                <w:sz w:val="18"/>
                <w:szCs w:val="18"/>
              </w:rPr>
              <w:sym w:font="Wingdings 2" w:char="00A3"/>
            </w:r>
            <w:r>
              <w:rPr>
                <w:rFonts w:hint="eastAsia" w:ascii="宋体" w:hAnsi="宋体" w:cs="宋体"/>
                <w:spacing w:val="8"/>
                <w:w w:val="101"/>
                <w:sz w:val="18"/>
                <w:szCs w:val="18"/>
              </w:rPr>
              <w:t xml:space="preserve">项目申报  </w:t>
            </w:r>
            <w:r>
              <w:rPr>
                <w:rFonts w:hint="eastAsia" w:ascii="宋体" w:hAnsi="宋体" w:cs="宋体"/>
                <w:spacing w:val="4"/>
                <w:sz w:val="18"/>
                <w:szCs w:val="18"/>
              </w:rPr>
              <w:t>□</w:t>
            </w:r>
            <w:r>
              <w:rPr>
                <w:rFonts w:hint="eastAsia" w:ascii="宋体" w:hAnsi="宋体" w:cs="宋体"/>
                <w:spacing w:val="8"/>
                <w:sz w:val="18"/>
                <w:szCs w:val="18"/>
              </w:rPr>
              <w:t>其他行政便利化服务。</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288" w:hRule="atLeast"/>
        </w:trPr>
        <w:tc>
          <w:tcPr>
            <w:tcW w:w="0" w:type="auto"/>
            <w:gridSpan w:val="2"/>
            <w:tcBorders>
              <w:top w:val="single" w:color="auto" w:sz="4" w:space="0"/>
              <w:left w:val="single" w:color="000000" w:sz="8" w:space="0"/>
              <w:bottom w:val="single" w:color="auto" w:sz="4" w:space="0"/>
              <w:right w:val="single" w:color="000000" w:sz="8" w:space="0"/>
            </w:tcBorders>
          </w:tcPr>
          <w:p>
            <w:pPr>
              <w:spacing w:before="230" w:line="219" w:lineRule="auto"/>
              <w:ind w:firstLine="4020"/>
              <w:rPr>
                <w:rFonts w:ascii="宋体" w:hAnsi="宋体" w:cs="宋体"/>
                <w:sz w:val="18"/>
                <w:szCs w:val="18"/>
              </w:rPr>
            </w:pPr>
            <w:r>
              <w:rPr>
                <w:rFonts w:hint="eastAsia" w:ascii="宋体" w:hAnsi="宋体" w:cs="宋体"/>
                <w:b/>
                <w:bCs/>
                <w:spacing w:val="3"/>
              </w:rPr>
              <w:t>保障能力</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20" w:hRule="atLeast"/>
        </w:trPr>
        <w:tc>
          <w:tcPr>
            <w:tcW w:w="0" w:type="auto"/>
            <w:vMerge w:val="restart"/>
            <w:tcBorders>
              <w:top w:val="single" w:color="auto" w:sz="4" w:space="0"/>
              <w:left w:val="single" w:color="auto" w:sz="4" w:space="0"/>
              <w:right w:val="single" w:color="000000" w:sz="8" w:space="0"/>
            </w:tcBorders>
            <w:vAlign w:val="center"/>
          </w:tcPr>
          <w:p/>
          <w:p/>
          <w:p/>
          <w:p/>
          <w:p/>
          <w:p/>
          <w:p>
            <w:pPr>
              <w:spacing w:before="55" w:line="219" w:lineRule="auto"/>
              <w:ind w:firstLine="352" w:firstLineChars="200"/>
              <w:rPr>
                <w:rFonts w:ascii="宋体" w:hAnsi="宋体" w:cs="宋体"/>
                <w:sz w:val="18"/>
                <w:szCs w:val="18"/>
              </w:rPr>
            </w:pPr>
            <w:r>
              <w:rPr>
                <w:rFonts w:hint="eastAsia" w:ascii="宋体" w:hAnsi="宋体" w:cs="宋体"/>
                <w:spacing w:val="-2"/>
                <w:sz w:val="18"/>
                <w:szCs w:val="18"/>
              </w:rPr>
              <w:t>党建水平</w:t>
            </w:r>
          </w:p>
        </w:tc>
        <w:tc>
          <w:tcPr>
            <w:tcW w:w="0" w:type="auto"/>
            <w:tcBorders>
              <w:top w:val="single" w:color="auto" w:sz="4" w:space="0"/>
              <w:left w:val="single" w:color="000000" w:sz="8" w:space="0"/>
              <w:right w:val="single" w:color="auto" w:sz="4" w:space="0"/>
            </w:tcBorders>
          </w:tcPr>
          <w:p>
            <w:pPr>
              <w:spacing w:before="150" w:line="219" w:lineRule="auto"/>
              <w:ind w:firstLine="132"/>
              <w:rPr>
                <w:rFonts w:ascii="宋体" w:hAnsi="宋体" w:cs="宋体"/>
                <w:sz w:val="18"/>
                <w:szCs w:val="18"/>
              </w:rPr>
            </w:pPr>
            <w:r>
              <w:rPr>
                <w:rFonts w:hint="eastAsia" w:ascii="宋体" w:hAnsi="宋体" w:cs="宋体"/>
                <w:spacing w:val="8"/>
                <w:w w:val="101"/>
                <w:sz w:val="18"/>
                <w:szCs w:val="18"/>
              </w:rPr>
              <w:t>23.基地（园区）内所有电商企业党员</w:t>
            </w:r>
            <w:r>
              <w:rPr>
                <w:rFonts w:hint="eastAsia" w:ascii="宋体" w:hAnsi="宋体" w:cs="宋体"/>
                <w:spacing w:val="8"/>
                <w:w w:val="101"/>
                <w:sz w:val="18"/>
                <w:szCs w:val="18"/>
                <w:u w:val="single"/>
              </w:rPr>
              <w:t xml:space="preserve">         </w:t>
            </w:r>
            <w:r>
              <w:rPr>
                <w:rFonts w:hint="eastAsia" w:ascii="宋体" w:hAnsi="宋体" w:cs="宋体"/>
                <w:spacing w:val="-4"/>
                <w:sz w:val="18"/>
                <w:szCs w:val="18"/>
              </w:rPr>
              <w:t>人。</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48" w:hRule="atLeast"/>
        </w:trPr>
        <w:tc>
          <w:tcPr>
            <w:tcW w:w="0" w:type="auto"/>
            <w:vMerge w:val="continue"/>
            <w:tcBorders>
              <w:left w:val="single" w:color="auto" w:sz="4" w:space="0"/>
              <w:right w:val="single" w:color="000000" w:sz="8" w:space="0"/>
            </w:tcBorders>
          </w:tcPr>
          <w:p>
            <w:pPr>
              <w:rPr>
                <w:rFonts w:ascii="宋体" w:hAnsi="宋体" w:cs="宋体"/>
                <w:sz w:val="18"/>
                <w:szCs w:val="18"/>
              </w:rPr>
            </w:pPr>
          </w:p>
        </w:tc>
        <w:tc>
          <w:tcPr>
            <w:tcW w:w="0" w:type="auto"/>
            <w:tcBorders>
              <w:left w:val="single" w:color="000000" w:sz="8" w:space="0"/>
              <w:right w:val="single" w:color="auto" w:sz="4" w:space="0"/>
            </w:tcBorders>
          </w:tcPr>
          <w:p>
            <w:pPr>
              <w:spacing w:before="164" w:line="213" w:lineRule="auto"/>
              <w:ind w:firstLine="132"/>
              <w:rPr>
                <w:rFonts w:ascii="宋体" w:hAnsi="宋体" w:cs="宋体"/>
                <w:sz w:val="18"/>
                <w:szCs w:val="18"/>
              </w:rPr>
            </w:pPr>
            <w:r>
              <w:rPr>
                <w:rFonts w:hint="eastAsia" w:ascii="宋体" w:hAnsi="宋体" w:cs="宋体"/>
                <w:spacing w:val="8"/>
                <w:w w:val="102"/>
                <w:sz w:val="18"/>
                <w:szCs w:val="18"/>
              </w:rPr>
              <w:t>24.设立党组织的电商企业</w:t>
            </w:r>
            <w:r>
              <w:rPr>
                <w:rFonts w:hint="eastAsia" w:ascii="宋体" w:hAnsi="宋体" w:cs="宋体"/>
                <w:spacing w:val="8"/>
                <w:w w:val="102"/>
                <w:sz w:val="18"/>
                <w:szCs w:val="18"/>
                <w:u w:val="single"/>
              </w:rPr>
              <w:t xml:space="preserve">    </w:t>
            </w:r>
            <w:r>
              <w:rPr>
                <w:rFonts w:hint="eastAsia" w:ascii="宋体" w:hAnsi="宋体" w:cs="宋体"/>
                <w:spacing w:val="8"/>
                <w:w w:val="102"/>
                <w:sz w:val="18"/>
                <w:szCs w:val="18"/>
              </w:rPr>
              <w:t>个。其中，亮明党组织标识和党员身份的企业</w:t>
            </w:r>
            <w:r>
              <w:rPr>
                <w:rFonts w:hint="eastAsia" w:ascii="宋体" w:hAnsi="宋体" w:cs="宋体"/>
                <w:spacing w:val="8"/>
                <w:w w:val="102"/>
                <w:sz w:val="18"/>
                <w:szCs w:val="18"/>
                <w:u w:val="single"/>
              </w:rPr>
              <w:t xml:space="preserve">  </w:t>
            </w:r>
            <w:r>
              <w:rPr>
                <w:rFonts w:hint="eastAsia" w:ascii="宋体" w:hAnsi="宋体" w:cs="宋体"/>
                <w:spacing w:val="8"/>
                <w:w w:val="102"/>
                <w:sz w:val="18"/>
                <w:szCs w:val="18"/>
              </w:rPr>
              <w:t>个。</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90" w:hRule="atLeast"/>
        </w:trPr>
        <w:tc>
          <w:tcPr>
            <w:tcW w:w="0" w:type="auto"/>
            <w:vMerge w:val="continue"/>
            <w:tcBorders>
              <w:left w:val="single" w:color="auto" w:sz="4" w:space="0"/>
              <w:bottom w:val="single" w:color="auto" w:sz="4" w:space="0"/>
              <w:right w:val="single" w:color="000000" w:sz="8" w:space="0"/>
            </w:tcBorders>
          </w:tcPr>
          <w:p>
            <w:pPr>
              <w:spacing w:before="55" w:line="219" w:lineRule="auto"/>
              <w:ind w:firstLine="339"/>
              <w:rPr>
                <w:rFonts w:ascii="宋体" w:hAnsi="宋体" w:cs="宋体"/>
                <w:sz w:val="18"/>
                <w:szCs w:val="18"/>
              </w:rPr>
            </w:pPr>
          </w:p>
        </w:tc>
        <w:tc>
          <w:tcPr>
            <w:tcW w:w="0" w:type="auto"/>
            <w:tcBorders>
              <w:left w:val="single" w:color="000000" w:sz="8" w:space="0"/>
              <w:bottom w:val="single" w:color="auto" w:sz="4" w:space="0"/>
              <w:right w:val="single" w:color="auto" w:sz="4" w:space="0"/>
            </w:tcBorders>
          </w:tcPr>
          <w:p>
            <w:pPr>
              <w:spacing w:before="134" w:line="400" w:lineRule="exact"/>
              <w:ind w:left="130" w:right="62"/>
            </w:pPr>
            <w:r>
              <w:rPr>
                <w:rFonts w:hint="eastAsia" w:ascii="宋体" w:hAnsi="宋体" w:cs="宋体"/>
                <w:spacing w:val="8"/>
                <w:sz w:val="18"/>
                <w:szCs w:val="18"/>
              </w:rPr>
              <w:t>25.为落实党建工作责任制，开展了哪些工作：□党组织书记履行党建责任，明确责任和任</w:t>
            </w:r>
            <w:r>
              <w:rPr>
                <w:rFonts w:hint="eastAsia" w:ascii="宋体" w:hAnsi="宋体" w:cs="宋体"/>
                <w:spacing w:val="8"/>
                <w:w w:val="102"/>
                <w:sz w:val="18"/>
                <w:szCs w:val="18"/>
              </w:rPr>
              <w:t>务；□建立了相关机制和制度；□讲专题党课；□充分发挥第一责任人的作用，落实“两个责任”。</w:t>
            </w:r>
          </w:p>
          <w:p>
            <w:pPr>
              <w:spacing w:before="134" w:line="400" w:lineRule="exact"/>
              <w:ind w:left="130" w:right="62"/>
              <w:rPr>
                <w:rFonts w:ascii="宋体" w:hAnsi="宋体" w:cs="宋体"/>
                <w:sz w:val="18"/>
                <w:szCs w:val="18"/>
              </w:rPr>
            </w:pPr>
            <w:r>
              <w:rPr>
                <w:rFonts w:hint="eastAsia" w:ascii="宋体" w:hAnsi="宋体" w:cs="宋体"/>
                <w:spacing w:val="8"/>
                <w:w w:val="101"/>
                <w:sz w:val="18"/>
                <w:szCs w:val="18"/>
              </w:rPr>
              <w:t>26.为坚定党员理想信念，主要开展了哪些学习教育活动</w:t>
            </w:r>
            <w:r>
              <w:rPr>
                <w:rFonts w:hint="eastAsia" w:ascii="宋体" w:hAnsi="宋体" w:cs="宋体"/>
                <w:spacing w:val="8"/>
                <w:w w:val="102"/>
                <w:sz w:val="18"/>
                <w:szCs w:val="18"/>
              </w:rPr>
              <w:t>：</w:t>
            </w:r>
            <w:r>
              <w:rPr>
                <w:rFonts w:hint="eastAsia" w:ascii="宋体" w:hAnsi="宋体" w:cs="宋体"/>
                <w:spacing w:val="8"/>
                <w:w w:val="101"/>
                <w:sz w:val="18"/>
                <w:szCs w:val="18"/>
              </w:rPr>
              <w:t>□制定相应的学习教育计划和方案；□定期开展主题党日活动</w:t>
            </w:r>
            <w:r>
              <w:rPr>
                <w:rFonts w:hint="eastAsia" w:ascii="宋体" w:hAnsi="宋体" w:cs="宋体"/>
                <w:spacing w:val="8"/>
                <w:w w:val="102"/>
                <w:sz w:val="18"/>
                <w:szCs w:val="18"/>
              </w:rPr>
              <w:t>；</w:t>
            </w:r>
            <w:r>
              <w:rPr>
                <w:rFonts w:hint="eastAsia" w:ascii="宋体" w:hAnsi="宋体" w:cs="宋体"/>
                <w:spacing w:val="8"/>
                <w:w w:val="101"/>
                <w:sz w:val="18"/>
                <w:szCs w:val="18"/>
              </w:rPr>
              <w:t>□组织党员定期学习。</w:t>
            </w:r>
          </w:p>
        </w:tc>
      </w:tr>
    </w:tbl>
    <w:p>
      <w:pPr>
        <w:tabs>
          <w:tab w:val="left" w:pos="7925"/>
        </w:tabs>
        <w:jc w:val="right"/>
        <w:sectPr>
          <w:footerReference r:id="rId3" w:type="default"/>
          <w:pgSz w:w="11800" w:h="16920"/>
          <w:pgMar w:top="2007" w:right="1474" w:bottom="2098" w:left="1588" w:header="0" w:footer="1880" w:gutter="0"/>
          <w:pgNumType w:start="9"/>
          <w:cols w:space="720" w:num="1"/>
        </w:sectPr>
      </w:pPr>
    </w:p>
    <w:p>
      <w:pPr>
        <w:rPr>
          <w:rFonts w:ascii="宋体" w:hAnsi="宋体" w:cs="宋体"/>
          <w:sz w:val="18"/>
          <w:szCs w:val="18"/>
        </w:rPr>
      </w:pPr>
    </w:p>
    <w:p>
      <w:pPr>
        <w:spacing w:line="22" w:lineRule="exact"/>
        <w:rPr>
          <w:rFonts w:ascii="宋体" w:hAnsi="宋体" w:cs="宋体"/>
          <w:sz w:val="18"/>
          <w:szCs w:val="18"/>
        </w:rPr>
      </w:pPr>
    </w:p>
    <w:tbl>
      <w:tblPr>
        <w:tblStyle w:val="4"/>
        <w:tblW w:w="8830" w:type="dxa"/>
        <w:tblInd w:w="10"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autofit"/>
        <w:tblCellMar>
          <w:top w:w="0" w:type="dxa"/>
          <w:left w:w="0" w:type="dxa"/>
          <w:bottom w:w="0" w:type="dxa"/>
          <w:right w:w="0" w:type="dxa"/>
        </w:tblCellMar>
      </w:tblPr>
      <w:tblGrid>
        <w:gridCol w:w="665"/>
        <w:gridCol w:w="8123"/>
        <w:gridCol w:w="42"/>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2334" w:hRule="atLeast"/>
        </w:trPr>
        <w:tc>
          <w:tcPr>
            <w:tcW w:w="665" w:type="dxa"/>
            <w:tcBorders>
              <w:top w:val="single" w:color="000000" w:sz="2" w:space="0"/>
              <w:left w:val="single" w:color="000000" w:sz="8" w:space="0"/>
              <w:bottom w:val="single" w:color="000000" w:sz="2" w:space="0"/>
              <w:right w:val="single" w:color="000000" w:sz="8" w:space="0"/>
            </w:tcBorders>
          </w:tcPr>
          <w:p>
            <w:pPr>
              <w:rPr>
                <w:rFonts w:ascii="宋体" w:hAnsi="宋体" w:cs="宋体"/>
                <w:sz w:val="18"/>
                <w:szCs w:val="18"/>
              </w:rPr>
            </w:pPr>
          </w:p>
        </w:tc>
        <w:tc>
          <w:tcPr>
            <w:tcW w:w="8165" w:type="dxa"/>
            <w:gridSpan w:val="2"/>
            <w:tcBorders>
              <w:top w:val="single" w:color="000000" w:sz="2" w:space="0"/>
              <w:left w:val="single" w:color="000000" w:sz="8" w:space="0"/>
              <w:bottom w:val="single" w:color="000000" w:sz="2" w:space="0"/>
              <w:right w:val="single" w:color="000000" w:sz="8" w:space="0"/>
            </w:tcBorders>
          </w:tcPr>
          <w:p>
            <w:pPr>
              <w:spacing w:before="154" w:line="472" w:lineRule="auto"/>
              <w:ind w:left="542" w:leftChars="85" w:right="21" w:hanging="364" w:hangingChars="200"/>
              <w:rPr>
                <w:rFonts w:ascii="宋体" w:hAnsi="宋体" w:cs="宋体"/>
                <w:sz w:val="18"/>
                <w:szCs w:val="18"/>
              </w:rPr>
            </w:pPr>
            <w:r>
              <w:rPr>
                <w:rFonts w:hint="eastAsia" w:ascii="宋体" w:hAnsi="宋体" w:cs="宋体"/>
                <w:spacing w:val="1"/>
                <w:sz w:val="18"/>
                <w:szCs w:val="18"/>
              </w:rPr>
              <w:t>27．开展了哪些党内活动：</w:t>
            </w:r>
            <w:r>
              <w:rPr>
                <w:rFonts w:hint="eastAsia" w:ascii="宋体" w:hAnsi="宋体" w:cs="宋体"/>
                <w:spacing w:val="1"/>
                <w:sz w:val="18"/>
                <w:szCs w:val="18"/>
              </w:rPr>
              <w:sym w:font="Wingdings 2" w:char="00A3"/>
            </w:r>
            <w:r>
              <w:rPr>
                <w:rFonts w:hint="eastAsia" w:ascii="宋体" w:hAnsi="宋体" w:cs="宋体"/>
                <w:spacing w:val="1"/>
                <w:sz w:val="18"/>
                <w:szCs w:val="18"/>
              </w:rPr>
              <w:t>落实“三会一课”制度;□召开民主生活会、组织生活会，开</w:t>
            </w:r>
            <w:r>
              <w:rPr>
                <w:rFonts w:hint="eastAsia" w:ascii="宋体" w:hAnsi="宋体" w:cs="宋体"/>
                <w:spacing w:val="3"/>
                <w:sz w:val="18"/>
                <w:szCs w:val="18"/>
              </w:rPr>
              <w:t>展党建述职、民主评议党员活动；□积极发展党员；□收缴党费并合理使用管理；□规范管理党员；□贯彻落实《关于新形势下党内政治生活的若干准则》。</w:t>
            </w:r>
          </w:p>
          <w:p>
            <w:pPr>
              <w:spacing w:line="219" w:lineRule="auto"/>
              <w:ind w:left="668" w:leftChars="85" w:hanging="490" w:hangingChars="261"/>
              <w:rPr>
                <w:rFonts w:ascii="宋体" w:hAnsi="宋体" w:cs="宋体"/>
                <w:spacing w:val="4"/>
                <w:sz w:val="18"/>
                <w:szCs w:val="18"/>
              </w:rPr>
            </w:pPr>
            <w:r>
              <w:rPr>
                <w:rFonts w:hint="eastAsia" w:ascii="宋体" w:hAnsi="宋体" w:cs="宋体"/>
                <w:spacing w:val="4"/>
                <w:sz w:val="18"/>
                <w:szCs w:val="18"/>
              </w:rPr>
              <w:t>28．为加强党风廉政建设，主要有哪些做法:□党组织执行政治纪律和政治规矩</w:t>
            </w:r>
            <w:r>
              <w:rPr>
                <w:rFonts w:hint="eastAsia" w:ascii="宋体" w:hAnsi="宋体" w:cs="宋体"/>
                <w:spacing w:val="3"/>
                <w:sz w:val="18"/>
                <w:szCs w:val="18"/>
              </w:rPr>
              <w:t>；</w:t>
            </w:r>
            <w:r>
              <w:rPr>
                <w:rFonts w:hint="eastAsia" w:ascii="宋体" w:hAnsi="宋体" w:cs="宋体"/>
                <w:spacing w:val="4"/>
                <w:sz w:val="18"/>
                <w:szCs w:val="18"/>
              </w:rPr>
              <w:t>□定期</w:t>
            </w:r>
          </w:p>
          <w:p>
            <w:pPr>
              <w:spacing w:line="219" w:lineRule="auto"/>
              <w:ind w:left="668" w:leftChars="85" w:hanging="490" w:hangingChars="261"/>
              <w:rPr>
                <w:rFonts w:ascii="宋体" w:hAnsi="宋体" w:cs="宋体"/>
                <w:spacing w:val="4"/>
                <w:sz w:val="18"/>
                <w:szCs w:val="18"/>
              </w:rPr>
            </w:pPr>
          </w:p>
          <w:p>
            <w:pPr>
              <w:spacing w:line="219" w:lineRule="auto"/>
              <w:ind w:left="647" w:leftChars="255" w:hanging="112" w:hangingChars="60"/>
              <w:rPr>
                <w:rFonts w:ascii="宋体" w:hAnsi="宋体" w:cs="宋体"/>
                <w:sz w:val="18"/>
                <w:szCs w:val="18"/>
              </w:rPr>
            </w:pPr>
            <w:r>
              <w:rPr>
                <w:rFonts w:hint="eastAsia" w:ascii="宋体" w:hAnsi="宋体" w:cs="宋体"/>
                <w:spacing w:val="4"/>
                <w:sz w:val="18"/>
                <w:szCs w:val="18"/>
              </w:rPr>
              <w:t>开</w:t>
            </w:r>
            <w:r>
              <w:rPr>
                <w:rFonts w:hint="eastAsia" w:ascii="宋体" w:hAnsi="宋体" w:cs="宋体"/>
                <w:spacing w:val="5"/>
                <w:sz w:val="18"/>
                <w:szCs w:val="18"/>
              </w:rPr>
              <w:t>展党风廉政建设和反腐倡廉教育活动。</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143" w:hRule="atLeast"/>
        </w:trPr>
        <w:tc>
          <w:tcPr>
            <w:tcW w:w="665" w:type="dxa"/>
            <w:tcBorders>
              <w:top w:val="single" w:color="000000" w:sz="2" w:space="0"/>
              <w:left w:val="single" w:color="000000" w:sz="8" w:space="0"/>
              <w:bottom w:val="single" w:color="000000" w:sz="2" w:space="0"/>
              <w:right w:val="single" w:color="000000" w:sz="8" w:space="0"/>
            </w:tcBorders>
          </w:tcPr>
          <w:p>
            <w:pPr>
              <w:spacing w:line="272" w:lineRule="auto"/>
              <w:rPr>
                <w:rFonts w:ascii="宋体" w:hAnsi="宋体" w:cs="宋体"/>
                <w:sz w:val="18"/>
                <w:szCs w:val="18"/>
              </w:rPr>
            </w:pPr>
          </w:p>
          <w:p>
            <w:pPr>
              <w:spacing w:line="272" w:lineRule="auto"/>
              <w:rPr>
                <w:rFonts w:ascii="宋体" w:hAnsi="宋体" w:cs="宋体"/>
                <w:sz w:val="18"/>
                <w:szCs w:val="18"/>
              </w:rPr>
            </w:pPr>
          </w:p>
          <w:p>
            <w:pPr>
              <w:spacing w:line="272" w:lineRule="auto"/>
              <w:rPr>
                <w:rFonts w:ascii="宋体" w:hAnsi="宋体" w:cs="宋体"/>
                <w:sz w:val="18"/>
                <w:szCs w:val="18"/>
              </w:rPr>
            </w:pPr>
          </w:p>
          <w:p>
            <w:pPr>
              <w:spacing w:line="272" w:lineRule="auto"/>
              <w:rPr>
                <w:rFonts w:ascii="宋体" w:hAnsi="宋体" w:cs="宋体"/>
                <w:sz w:val="18"/>
                <w:szCs w:val="18"/>
              </w:rPr>
            </w:pPr>
          </w:p>
          <w:p>
            <w:pPr>
              <w:spacing w:line="272" w:lineRule="auto"/>
              <w:rPr>
                <w:rFonts w:ascii="宋体" w:hAnsi="宋体" w:cs="宋体"/>
                <w:sz w:val="18"/>
                <w:szCs w:val="18"/>
              </w:rPr>
            </w:pPr>
          </w:p>
          <w:p>
            <w:pPr>
              <w:spacing w:line="272" w:lineRule="auto"/>
              <w:rPr>
                <w:rFonts w:ascii="宋体" w:hAnsi="宋体" w:cs="宋体"/>
                <w:sz w:val="18"/>
                <w:szCs w:val="18"/>
              </w:rPr>
            </w:pPr>
          </w:p>
          <w:p>
            <w:pPr>
              <w:spacing w:line="273" w:lineRule="auto"/>
              <w:rPr>
                <w:rFonts w:ascii="宋体" w:hAnsi="宋体" w:cs="宋体"/>
                <w:sz w:val="18"/>
                <w:szCs w:val="18"/>
              </w:rPr>
            </w:pPr>
          </w:p>
          <w:p>
            <w:pPr>
              <w:spacing w:before="59" w:line="220" w:lineRule="auto"/>
              <w:rPr>
                <w:rFonts w:hint="eastAsia" w:ascii="宋体" w:hAnsi="宋体" w:cs="宋体"/>
                <w:spacing w:val="-2"/>
                <w:sz w:val="18"/>
                <w:szCs w:val="18"/>
              </w:rPr>
            </w:pPr>
          </w:p>
          <w:p>
            <w:pPr>
              <w:spacing w:before="59" w:line="220" w:lineRule="auto"/>
              <w:rPr>
                <w:rFonts w:ascii="宋体" w:hAnsi="宋体" w:cs="宋体"/>
                <w:sz w:val="18"/>
                <w:szCs w:val="18"/>
              </w:rPr>
            </w:pPr>
            <w:r>
              <w:rPr>
                <w:rFonts w:hint="eastAsia" w:ascii="宋体" w:hAnsi="宋体" w:cs="宋体"/>
                <w:spacing w:val="-2"/>
                <w:sz w:val="18"/>
                <w:szCs w:val="18"/>
              </w:rPr>
              <w:t>环境营造</w:t>
            </w:r>
          </w:p>
        </w:tc>
        <w:tc>
          <w:tcPr>
            <w:tcW w:w="8165" w:type="dxa"/>
            <w:gridSpan w:val="2"/>
            <w:tcBorders>
              <w:top w:val="single" w:color="000000" w:sz="2" w:space="0"/>
              <w:left w:val="single" w:color="000000" w:sz="8" w:space="0"/>
              <w:bottom w:val="single" w:color="000000" w:sz="2" w:space="0"/>
              <w:right w:val="single" w:color="000000" w:sz="8" w:space="0"/>
            </w:tcBorders>
          </w:tcPr>
          <w:p>
            <w:pPr>
              <w:spacing w:before="136" w:line="475" w:lineRule="auto"/>
              <w:ind w:right="75" w:firstLine="184" w:firstLineChars="100"/>
              <w:rPr>
                <w:rFonts w:ascii="宋体" w:hAnsi="宋体" w:cs="宋体"/>
                <w:sz w:val="18"/>
                <w:szCs w:val="18"/>
              </w:rPr>
            </w:pPr>
            <w:r>
              <w:rPr>
                <w:rFonts w:hint="eastAsia" w:ascii="宋体" w:hAnsi="宋体" w:cs="宋体"/>
                <w:spacing w:val="2"/>
                <w:sz w:val="18"/>
                <w:szCs w:val="18"/>
              </w:rPr>
              <w:t>29.是否与地方商务主管部门建立报告协调机制：</w:t>
            </w:r>
            <w:r>
              <w:rPr>
                <w:rFonts w:hint="eastAsia" w:ascii="宋体" w:hAnsi="宋体" w:cs="宋体"/>
                <w:spacing w:val="8"/>
                <w:sz w:val="18"/>
                <w:szCs w:val="18"/>
              </w:rPr>
              <w:t xml:space="preserve"> </w:t>
            </w:r>
            <w:r>
              <w:rPr>
                <w:rFonts w:hint="eastAsia" w:ascii="宋体" w:hAnsi="宋体" w:cs="宋体"/>
                <w:spacing w:val="8"/>
                <w:w w:val="101"/>
                <w:sz w:val="18"/>
                <w:szCs w:val="18"/>
              </w:rPr>
              <w:t>□</w:t>
            </w:r>
            <w:r>
              <w:rPr>
                <w:rFonts w:hint="eastAsia" w:ascii="宋体" w:hAnsi="宋体" w:cs="宋体"/>
                <w:spacing w:val="2"/>
                <w:sz w:val="18"/>
                <w:szCs w:val="18"/>
              </w:rPr>
              <w:t>是</w:t>
            </w:r>
            <w:r>
              <w:rPr>
                <w:rFonts w:hint="eastAsia" w:ascii="宋体" w:hAnsi="宋体" w:cs="宋体"/>
                <w:spacing w:val="3"/>
                <w:sz w:val="18"/>
                <w:szCs w:val="18"/>
              </w:rPr>
              <w:t xml:space="preserve">   </w:t>
            </w:r>
            <w:r>
              <w:rPr>
                <w:rFonts w:hint="eastAsia" w:ascii="宋体" w:hAnsi="宋体" w:cs="宋体"/>
                <w:spacing w:val="8"/>
                <w:w w:val="101"/>
                <w:sz w:val="18"/>
                <w:szCs w:val="18"/>
              </w:rPr>
              <w:t>□</w:t>
            </w:r>
            <w:r>
              <w:rPr>
                <w:rFonts w:hint="eastAsia" w:ascii="宋体" w:hAnsi="宋体" w:cs="宋体"/>
                <w:spacing w:val="2"/>
                <w:sz w:val="18"/>
                <w:szCs w:val="18"/>
              </w:rPr>
              <w:t>否。</w:t>
            </w:r>
          </w:p>
          <w:p>
            <w:pPr>
              <w:spacing w:before="136" w:line="475" w:lineRule="auto"/>
              <w:ind w:left="554" w:leftChars="85" w:right="75" w:hanging="376" w:hangingChars="200"/>
              <w:rPr>
                <w:rFonts w:ascii="宋体" w:hAnsi="宋体" w:cs="宋体"/>
                <w:sz w:val="18"/>
                <w:szCs w:val="18"/>
              </w:rPr>
            </w:pPr>
            <w:r>
              <w:rPr>
                <w:rFonts w:hint="eastAsia" w:ascii="宋体" w:hAnsi="宋体" w:cs="宋体"/>
                <w:spacing w:val="4"/>
                <w:sz w:val="18"/>
                <w:szCs w:val="18"/>
              </w:rPr>
              <w:t>30.是否开展电子商务统计监测工作:□是</w:t>
            </w:r>
            <w:r>
              <w:rPr>
                <w:rFonts w:hint="eastAsia" w:ascii="宋体" w:hAnsi="宋体" w:cs="宋体"/>
                <w:spacing w:val="14"/>
                <w:sz w:val="18"/>
                <w:szCs w:val="18"/>
              </w:rPr>
              <w:t xml:space="preserve">  </w:t>
            </w:r>
            <w:r>
              <w:rPr>
                <w:rFonts w:hint="eastAsia" w:ascii="宋体" w:hAnsi="宋体" w:cs="宋体"/>
                <w:spacing w:val="4"/>
                <w:sz w:val="18"/>
                <w:szCs w:val="18"/>
              </w:rPr>
              <w:t>□否；是否及时上报信息、数据并保证数据的</w:t>
            </w:r>
            <w:r>
              <w:rPr>
                <w:rFonts w:hint="eastAsia" w:ascii="宋体" w:hAnsi="宋体" w:cs="宋体"/>
                <w:spacing w:val="2"/>
                <w:sz w:val="18"/>
                <w:szCs w:val="18"/>
              </w:rPr>
              <w:t>真实准确：</w:t>
            </w:r>
            <w:r>
              <w:rPr>
                <w:rFonts w:hint="eastAsia" w:ascii="宋体" w:hAnsi="宋体" w:cs="宋体"/>
                <w:spacing w:val="-8"/>
                <w:sz w:val="18"/>
                <w:szCs w:val="18"/>
              </w:rPr>
              <w:t xml:space="preserve"> </w:t>
            </w:r>
            <w:r>
              <w:rPr>
                <w:rFonts w:hint="eastAsia" w:ascii="宋体" w:hAnsi="宋体" w:cs="宋体"/>
                <w:spacing w:val="2"/>
                <w:sz w:val="18"/>
                <w:szCs w:val="18"/>
              </w:rPr>
              <w:t>□是</w:t>
            </w:r>
            <w:r>
              <w:rPr>
                <w:rFonts w:hint="eastAsia" w:ascii="宋体" w:hAnsi="宋体" w:cs="宋体"/>
                <w:spacing w:val="25"/>
                <w:sz w:val="18"/>
                <w:szCs w:val="18"/>
              </w:rPr>
              <w:t xml:space="preserve">  </w:t>
            </w:r>
            <w:r>
              <w:rPr>
                <w:rFonts w:hint="eastAsia" w:ascii="宋体" w:hAnsi="宋体" w:cs="宋体"/>
                <w:spacing w:val="2"/>
                <w:sz w:val="18"/>
                <w:szCs w:val="18"/>
              </w:rPr>
              <w:t>口否。</w:t>
            </w:r>
            <w:r>
              <w:rPr>
                <w:rFonts w:hint="eastAsia" w:ascii="宋体" w:hAnsi="宋体" w:cs="宋体"/>
                <w:sz w:val="18"/>
                <w:szCs w:val="18"/>
              </w:rPr>
              <w:t xml:space="preserve"> </w:t>
            </w:r>
          </w:p>
          <w:p>
            <w:pPr>
              <w:spacing w:before="136" w:line="475" w:lineRule="auto"/>
              <w:ind w:right="75" w:firstLine="180" w:firstLineChars="100"/>
              <w:rPr>
                <w:rFonts w:ascii="宋体" w:hAnsi="宋体" w:cs="宋体"/>
                <w:sz w:val="18"/>
                <w:szCs w:val="18"/>
              </w:rPr>
            </w:pPr>
            <w:r>
              <w:rPr>
                <w:rFonts w:hint="eastAsia" w:ascii="宋体" w:hAnsi="宋体" w:cs="宋体"/>
                <w:sz w:val="18"/>
                <w:szCs w:val="18"/>
              </w:rPr>
              <w:t>31.基地（园区）所在地方是否制定并实施支持基地电子商务发展和示范建设的专项政策：</w:t>
            </w:r>
          </w:p>
          <w:p>
            <w:pPr>
              <w:spacing w:before="30" w:line="220" w:lineRule="auto"/>
              <w:ind w:firstLine="591" w:firstLineChars="300"/>
              <w:rPr>
                <w:rFonts w:ascii="宋体" w:hAnsi="宋体" w:cs="宋体"/>
                <w:sz w:val="18"/>
                <w:szCs w:val="18"/>
              </w:rPr>
            </w:pPr>
            <w:r>
              <w:rPr>
                <w:rFonts w:hint="eastAsia" w:ascii="宋体" w:hAnsi="宋体" w:cs="宋体"/>
                <w:spacing w:val="8"/>
                <w:w w:val="101"/>
                <w:sz w:val="18"/>
                <w:szCs w:val="18"/>
              </w:rPr>
              <w:t>□</w:t>
            </w:r>
            <w:r>
              <w:rPr>
                <w:rFonts w:hint="eastAsia" w:ascii="宋体" w:hAnsi="宋体" w:cs="宋体"/>
                <w:spacing w:val="-10"/>
                <w:sz w:val="18"/>
                <w:szCs w:val="18"/>
              </w:rPr>
              <w:t>是</w:t>
            </w:r>
            <w:r>
              <w:rPr>
                <w:rFonts w:hint="eastAsia" w:ascii="宋体" w:hAnsi="宋体" w:cs="宋体"/>
                <w:spacing w:val="72"/>
                <w:w w:val="101"/>
                <w:sz w:val="18"/>
                <w:szCs w:val="18"/>
              </w:rPr>
              <w:t xml:space="preserve"> </w:t>
            </w:r>
            <w:r>
              <w:rPr>
                <w:rFonts w:hint="eastAsia" w:ascii="宋体" w:hAnsi="宋体" w:cs="宋体"/>
                <w:spacing w:val="8"/>
                <w:w w:val="101"/>
                <w:sz w:val="18"/>
                <w:szCs w:val="18"/>
              </w:rPr>
              <w:t>□</w:t>
            </w:r>
            <w:r>
              <w:rPr>
                <w:rFonts w:hint="eastAsia" w:ascii="宋体" w:hAnsi="宋体" w:cs="宋体"/>
                <w:spacing w:val="-10"/>
                <w:sz w:val="18"/>
                <w:szCs w:val="18"/>
              </w:rPr>
              <w:t>否</w:t>
            </w:r>
            <w:r>
              <w:rPr>
                <w:rFonts w:hint="eastAsia" w:ascii="宋体" w:hAnsi="宋体" w:cs="宋体"/>
                <w:spacing w:val="-14"/>
                <w:sz w:val="18"/>
                <w:szCs w:val="18"/>
              </w:rPr>
              <w:t xml:space="preserve"> </w:t>
            </w:r>
            <w:r>
              <w:rPr>
                <w:rFonts w:hint="eastAsia" w:ascii="宋体" w:hAnsi="宋体" w:cs="宋体"/>
                <w:spacing w:val="-10"/>
                <w:sz w:val="18"/>
                <w:szCs w:val="18"/>
              </w:rPr>
              <w:t>。</w:t>
            </w:r>
          </w:p>
          <w:p>
            <w:pPr>
              <w:spacing w:before="255" w:line="213" w:lineRule="auto"/>
              <w:ind w:firstLine="198" w:firstLineChars="100"/>
              <w:rPr>
                <w:rFonts w:ascii="宋体" w:hAnsi="宋体" w:cs="宋体"/>
                <w:sz w:val="18"/>
                <w:szCs w:val="18"/>
              </w:rPr>
            </w:pPr>
            <w:r>
              <w:rPr>
                <w:rFonts w:hint="eastAsia" w:ascii="宋体" w:hAnsi="宋体" w:cs="宋体"/>
                <w:spacing w:val="9"/>
                <w:sz w:val="18"/>
                <w:szCs w:val="18"/>
              </w:rPr>
              <w:t>32.电商基地（园区）开园运营年限</w:t>
            </w:r>
            <w:r>
              <w:rPr>
                <w:rFonts w:hint="eastAsia" w:ascii="宋体" w:hAnsi="宋体" w:cs="宋体"/>
                <w:spacing w:val="9"/>
                <w:sz w:val="18"/>
                <w:szCs w:val="18"/>
                <w:u w:val="single"/>
              </w:rPr>
              <w:t xml:space="preserve">     </w:t>
            </w:r>
            <w:r>
              <w:rPr>
                <w:rFonts w:hint="eastAsia" w:ascii="宋体" w:hAnsi="宋体" w:cs="宋体"/>
                <w:spacing w:val="9"/>
                <w:sz w:val="18"/>
                <w:szCs w:val="18"/>
              </w:rPr>
              <w:t>年。</w:t>
            </w:r>
          </w:p>
          <w:p>
            <w:pPr>
              <w:spacing w:before="223" w:line="229" w:lineRule="auto"/>
              <w:ind w:firstLine="178" w:firstLineChars="100"/>
              <w:rPr>
                <w:rFonts w:ascii="宋体" w:hAnsi="宋体" w:cs="宋体"/>
                <w:sz w:val="18"/>
                <w:szCs w:val="18"/>
              </w:rPr>
            </w:pPr>
            <w:r>
              <w:rPr>
                <w:rFonts w:hint="eastAsia" w:ascii="宋体" w:hAnsi="宋体" w:cs="宋体"/>
                <w:spacing w:val="-1"/>
                <w:sz w:val="18"/>
                <w:szCs w:val="18"/>
              </w:rPr>
              <w:t>33.是否及时总结好经验、好做法，梳理典型案例，在各种媒体进行宣传推广:□是</w:t>
            </w:r>
            <w:r>
              <w:rPr>
                <w:rFonts w:hint="eastAsia" w:ascii="宋体" w:hAnsi="宋体" w:cs="宋体"/>
                <w:spacing w:val="42"/>
                <w:sz w:val="18"/>
                <w:szCs w:val="18"/>
              </w:rPr>
              <w:t xml:space="preserve"> </w:t>
            </w:r>
            <w:r>
              <w:rPr>
                <w:rFonts w:hint="eastAsia" w:ascii="宋体" w:hAnsi="宋体" w:cs="宋体"/>
                <w:spacing w:val="-1"/>
                <w:sz w:val="18"/>
                <w:szCs w:val="18"/>
              </w:rPr>
              <w:t>口否；</w:t>
            </w:r>
          </w:p>
          <w:p>
            <w:pPr>
              <w:spacing w:before="247" w:line="229" w:lineRule="auto"/>
              <w:ind w:left="701" w:leftChars="255" w:hanging="166" w:hangingChars="86"/>
              <w:rPr>
                <w:rFonts w:ascii="宋体" w:hAnsi="宋体" w:cs="宋体"/>
                <w:spacing w:val="7"/>
                <w:sz w:val="18"/>
                <w:szCs w:val="18"/>
              </w:rPr>
            </w:pPr>
            <w:r>
              <w:rPr>
                <w:rFonts w:hint="eastAsia" w:ascii="宋体" w:hAnsi="宋体" w:cs="宋体"/>
                <w:spacing w:val="7"/>
                <w:sz w:val="18"/>
                <w:szCs w:val="18"/>
              </w:rPr>
              <w:t>是否通过会议、论坛、交流活动等开展政产学研多方合作，开展园区间及与周边</w:t>
            </w:r>
          </w:p>
          <w:p>
            <w:pPr>
              <w:spacing w:before="247" w:line="229" w:lineRule="auto"/>
              <w:ind w:left="701" w:leftChars="255" w:hanging="166" w:hangingChars="86"/>
              <w:rPr>
                <w:rFonts w:ascii="宋体" w:hAnsi="宋体" w:cs="宋体"/>
                <w:sz w:val="18"/>
                <w:szCs w:val="18"/>
              </w:rPr>
            </w:pPr>
            <w:r>
              <w:rPr>
                <w:rFonts w:hint="eastAsia" w:ascii="宋体" w:hAnsi="宋体" w:cs="宋体"/>
                <w:spacing w:val="7"/>
                <w:sz w:val="18"/>
                <w:szCs w:val="18"/>
              </w:rPr>
              <w:t>传统产业</w:t>
            </w:r>
            <w:r>
              <w:rPr>
                <w:rFonts w:hint="eastAsia" w:ascii="宋体" w:hAnsi="宋体" w:cs="宋体"/>
                <w:spacing w:val="4"/>
                <w:sz w:val="18"/>
                <w:szCs w:val="18"/>
              </w:rPr>
              <w:t>间交流合作：</w:t>
            </w:r>
            <w:r>
              <w:rPr>
                <w:rFonts w:hint="eastAsia" w:ascii="宋体" w:hAnsi="宋体" w:cs="宋体"/>
                <w:spacing w:val="-10"/>
                <w:sz w:val="18"/>
                <w:szCs w:val="18"/>
              </w:rPr>
              <w:t>口是</w:t>
            </w:r>
            <w:r>
              <w:rPr>
                <w:rFonts w:hint="eastAsia" w:ascii="宋体" w:hAnsi="宋体" w:cs="宋体"/>
                <w:spacing w:val="72"/>
                <w:w w:val="101"/>
                <w:sz w:val="18"/>
                <w:szCs w:val="18"/>
              </w:rPr>
              <w:t xml:space="preserve"> </w:t>
            </w:r>
            <w:r>
              <w:rPr>
                <w:rFonts w:hint="eastAsia" w:ascii="宋体" w:hAnsi="宋体" w:cs="宋体"/>
                <w:spacing w:val="-10"/>
                <w:sz w:val="18"/>
                <w:szCs w:val="18"/>
              </w:rPr>
              <w:t>口否</w:t>
            </w:r>
            <w:r>
              <w:rPr>
                <w:rFonts w:hint="eastAsia" w:ascii="宋体" w:hAnsi="宋体" w:cs="宋体"/>
                <w:spacing w:val="-14"/>
                <w:sz w:val="18"/>
                <w:szCs w:val="18"/>
              </w:rPr>
              <w:t xml:space="preserve"> </w:t>
            </w:r>
            <w:r>
              <w:rPr>
                <w:rFonts w:hint="eastAsia" w:ascii="宋体" w:hAnsi="宋体" w:cs="宋体"/>
                <w:spacing w:val="-10"/>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624" w:hRule="atLeast"/>
        </w:trPr>
        <w:tc>
          <w:tcPr>
            <w:tcW w:w="0" w:type="auto"/>
            <w:gridSpan w:val="3"/>
            <w:tcBorders>
              <w:top w:val="single" w:color="000000" w:sz="2" w:space="0"/>
              <w:left w:val="single" w:color="000000" w:sz="8" w:space="0"/>
              <w:bottom w:val="single" w:color="000000" w:sz="2" w:space="0"/>
              <w:right w:val="single" w:color="000000" w:sz="8" w:space="0"/>
            </w:tcBorders>
          </w:tcPr>
          <w:p>
            <w:pPr>
              <w:spacing w:before="218" w:line="219" w:lineRule="auto"/>
              <w:ind w:firstLine="4030"/>
              <w:rPr>
                <w:rFonts w:ascii="宋体" w:hAnsi="宋体" w:cs="宋体"/>
                <w:sz w:val="18"/>
                <w:szCs w:val="18"/>
              </w:rPr>
            </w:pPr>
            <w:r>
              <w:rPr>
                <w:rFonts w:hint="eastAsia" w:ascii="宋体" w:hAnsi="宋体" w:cs="宋体"/>
                <w:b/>
                <w:bCs/>
                <w:spacing w:val="3"/>
              </w:rPr>
              <w:t>示范能力</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35" w:hRule="atLeast"/>
        </w:trPr>
        <w:tc>
          <w:tcPr>
            <w:tcW w:w="665" w:type="dxa"/>
            <w:vMerge w:val="restart"/>
            <w:tcBorders>
              <w:top w:val="single" w:color="000000" w:sz="2" w:space="0"/>
              <w:left w:val="single" w:color="000000" w:sz="8" w:space="0"/>
              <w:bottom w:val="nil"/>
              <w:right w:val="single" w:color="000000" w:sz="8" w:space="0"/>
            </w:tcBorders>
          </w:tcPr>
          <w:p>
            <w:pPr>
              <w:spacing w:line="246" w:lineRule="auto"/>
              <w:rPr>
                <w:rFonts w:ascii="宋体" w:hAnsi="宋体" w:cs="宋体"/>
                <w:sz w:val="18"/>
                <w:szCs w:val="18"/>
              </w:rPr>
            </w:pPr>
          </w:p>
          <w:p>
            <w:pPr>
              <w:spacing w:line="246" w:lineRule="auto"/>
              <w:rPr>
                <w:rFonts w:ascii="宋体" w:hAnsi="宋体" w:cs="宋体"/>
                <w:sz w:val="18"/>
                <w:szCs w:val="18"/>
              </w:rPr>
            </w:pPr>
          </w:p>
          <w:p>
            <w:pPr>
              <w:spacing w:line="247" w:lineRule="auto"/>
              <w:rPr>
                <w:rFonts w:ascii="宋体" w:hAnsi="宋体" w:cs="宋体"/>
                <w:sz w:val="18"/>
                <w:szCs w:val="18"/>
              </w:rPr>
            </w:pPr>
          </w:p>
          <w:p>
            <w:pPr>
              <w:spacing w:line="247" w:lineRule="auto"/>
              <w:rPr>
                <w:rFonts w:ascii="宋体" w:hAnsi="宋体" w:cs="宋体"/>
                <w:sz w:val="18"/>
                <w:szCs w:val="18"/>
              </w:rPr>
            </w:pPr>
          </w:p>
          <w:p>
            <w:pPr>
              <w:spacing w:line="247" w:lineRule="auto"/>
              <w:rPr>
                <w:rFonts w:ascii="宋体" w:hAnsi="宋体" w:cs="宋体"/>
                <w:sz w:val="18"/>
                <w:szCs w:val="18"/>
              </w:rPr>
            </w:pPr>
          </w:p>
          <w:p>
            <w:pPr>
              <w:spacing w:before="58" w:line="220" w:lineRule="auto"/>
              <w:rPr>
                <w:rFonts w:ascii="宋体" w:hAnsi="宋体" w:cs="宋体"/>
                <w:sz w:val="18"/>
                <w:szCs w:val="18"/>
              </w:rPr>
            </w:pPr>
            <w:r>
              <w:rPr>
                <w:rFonts w:hint="eastAsia" w:ascii="宋体" w:hAnsi="宋体" w:cs="宋体"/>
                <w:spacing w:val="2"/>
                <w:sz w:val="18"/>
                <w:szCs w:val="18"/>
              </w:rPr>
              <w:t>发展速度</w:t>
            </w:r>
          </w:p>
          <w:p>
            <w:pPr>
              <w:spacing w:before="245" w:line="219" w:lineRule="auto"/>
              <w:rPr>
                <w:rFonts w:ascii="宋体" w:hAnsi="宋体" w:cs="宋体"/>
                <w:sz w:val="18"/>
                <w:szCs w:val="18"/>
              </w:rPr>
            </w:pPr>
            <w:r>
              <w:rPr>
                <w:rFonts w:hint="eastAsia" w:ascii="宋体" w:hAnsi="宋体" w:cs="宋体"/>
                <w:spacing w:val="-3"/>
                <w:sz w:val="18"/>
                <w:szCs w:val="18"/>
              </w:rPr>
              <w:t>与规模</w:t>
            </w:r>
          </w:p>
        </w:tc>
        <w:tc>
          <w:tcPr>
            <w:tcW w:w="8165" w:type="dxa"/>
            <w:gridSpan w:val="2"/>
            <w:tcBorders>
              <w:top w:val="single" w:color="000000" w:sz="2" w:space="0"/>
              <w:left w:val="single" w:color="000000" w:sz="8" w:space="0"/>
              <w:right w:val="single" w:color="000000" w:sz="8" w:space="0"/>
            </w:tcBorders>
          </w:tcPr>
          <w:p>
            <w:pPr>
              <w:spacing w:before="139" w:line="219" w:lineRule="auto"/>
              <w:ind w:firstLine="273" w:firstLineChars="138"/>
              <w:rPr>
                <w:rFonts w:ascii="宋体" w:hAnsi="宋体" w:cs="宋体"/>
                <w:sz w:val="18"/>
                <w:szCs w:val="18"/>
              </w:rPr>
            </w:pPr>
            <w:r>
              <w:rPr>
                <w:rFonts w:hint="eastAsia" w:ascii="宋体" w:hAnsi="宋体" w:cs="宋体"/>
                <w:spacing w:val="9"/>
                <w:sz w:val="18"/>
                <w:szCs w:val="18"/>
              </w:rPr>
              <w:t>34.电子商务交易额</w:t>
            </w:r>
            <w:r>
              <w:rPr>
                <w:rFonts w:hint="eastAsia" w:ascii="宋体" w:hAnsi="宋体" w:cs="宋体"/>
                <w:spacing w:val="9"/>
                <w:sz w:val="18"/>
                <w:szCs w:val="18"/>
                <w:u w:val="single"/>
              </w:rPr>
              <w:t xml:space="preserve">      </w:t>
            </w:r>
            <w:r>
              <w:rPr>
                <w:rFonts w:hint="eastAsia" w:ascii="宋体" w:hAnsi="宋体" w:cs="宋体"/>
                <w:spacing w:val="-7"/>
                <w:sz w:val="18"/>
                <w:szCs w:val="18"/>
              </w:rPr>
              <w:t>万</w:t>
            </w:r>
            <w:r>
              <w:rPr>
                <w:rFonts w:hint="eastAsia" w:ascii="宋体" w:hAnsi="宋体" w:cs="宋体"/>
                <w:spacing w:val="-17"/>
                <w:sz w:val="18"/>
                <w:szCs w:val="18"/>
              </w:rPr>
              <w:t xml:space="preserve"> </w:t>
            </w:r>
            <w:r>
              <w:rPr>
                <w:rFonts w:hint="eastAsia" w:ascii="宋体" w:hAnsi="宋体" w:cs="宋体"/>
                <w:spacing w:val="-7"/>
                <w:sz w:val="18"/>
                <w:szCs w:val="18"/>
              </w:rPr>
              <w:t>元</w:t>
            </w:r>
            <w:r>
              <w:rPr>
                <w:rFonts w:hint="eastAsia" w:ascii="宋体" w:hAnsi="宋体" w:cs="宋体"/>
                <w:spacing w:val="-26"/>
                <w:sz w:val="18"/>
                <w:szCs w:val="18"/>
              </w:rPr>
              <w:t xml:space="preserve"> </w:t>
            </w:r>
            <w:r>
              <w:rPr>
                <w:rFonts w:hint="eastAsia" w:ascii="宋体" w:hAnsi="宋体" w:cs="宋体"/>
                <w:spacing w:val="-7"/>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90"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164" w:line="219" w:lineRule="auto"/>
              <w:ind w:firstLine="248" w:firstLineChars="138"/>
              <w:rPr>
                <w:rFonts w:ascii="宋体" w:hAnsi="宋体" w:cs="宋体"/>
                <w:sz w:val="18"/>
                <w:szCs w:val="18"/>
              </w:rPr>
            </w:pPr>
            <w:r>
              <w:rPr>
                <w:rFonts w:hint="eastAsia" w:ascii="宋体" w:hAnsi="宋体" w:cs="宋体"/>
                <w:sz w:val="18"/>
                <w:szCs w:val="18"/>
              </w:rPr>
              <w:t>35．电子商务交易额增长率</w:t>
            </w:r>
            <w:r>
              <w:rPr>
                <w:rFonts w:hint="eastAsia" w:ascii="宋体" w:hAnsi="宋体" w:cs="宋体"/>
                <w:sz w:val="18"/>
                <w:szCs w:val="18"/>
                <w:u w:val="single"/>
              </w:rPr>
              <w:t xml:space="preserve">       </w:t>
            </w:r>
            <w:r>
              <w:rPr>
                <w:rFonts w:hint="eastAsia" w:ascii="宋体" w:hAnsi="宋体" w:cs="宋体"/>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50"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164" w:line="219" w:lineRule="auto"/>
              <w:ind w:firstLine="267" w:firstLineChars="138"/>
              <w:rPr>
                <w:rFonts w:ascii="宋体" w:hAnsi="宋体" w:cs="宋体"/>
                <w:sz w:val="18"/>
                <w:szCs w:val="18"/>
              </w:rPr>
            </w:pPr>
            <w:r>
              <w:rPr>
                <w:rFonts w:hint="eastAsia" w:ascii="宋体" w:hAnsi="宋体" w:cs="宋体"/>
                <w:spacing w:val="7"/>
                <w:sz w:val="18"/>
                <w:szCs w:val="18"/>
              </w:rPr>
              <w:t>36.电子商务企业营收总额</w:t>
            </w:r>
            <w:r>
              <w:rPr>
                <w:rFonts w:hint="eastAsia" w:ascii="宋体" w:hAnsi="宋体" w:cs="宋体"/>
                <w:spacing w:val="7"/>
                <w:sz w:val="18"/>
                <w:szCs w:val="18"/>
                <w:u w:val="single"/>
              </w:rPr>
              <w:t xml:space="preserve">       </w:t>
            </w:r>
            <w:r>
              <w:rPr>
                <w:rFonts w:hint="eastAsia" w:ascii="宋体" w:hAnsi="宋体" w:cs="宋体"/>
                <w:spacing w:val="-7"/>
                <w:sz w:val="18"/>
                <w:szCs w:val="18"/>
              </w:rPr>
              <w:t>万</w:t>
            </w:r>
            <w:r>
              <w:rPr>
                <w:rFonts w:hint="eastAsia" w:ascii="宋体" w:hAnsi="宋体" w:cs="宋体"/>
                <w:spacing w:val="-17"/>
                <w:sz w:val="18"/>
                <w:szCs w:val="18"/>
              </w:rPr>
              <w:t xml:space="preserve"> </w:t>
            </w:r>
            <w:r>
              <w:rPr>
                <w:rFonts w:hint="eastAsia" w:ascii="宋体" w:hAnsi="宋体" w:cs="宋体"/>
                <w:spacing w:val="-7"/>
                <w:sz w:val="18"/>
                <w:szCs w:val="18"/>
              </w:rPr>
              <w:t>元</w:t>
            </w:r>
            <w:r>
              <w:rPr>
                <w:rFonts w:hint="eastAsia" w:ascii="宋体" w:hAnsi="宋体" w:cs="宋体"/>
                <w:spacing w:val="-26"/>
                <w:sz w:val="18"/>
                <w:szCs w:val="18"/>
              </w:rPr>
              <w:t xml:space="preserve"> </w:t>
            </w:r>
            <w:r>
              <w:rPr>
                <w:rFonts w:hint="eastAsia" w:ascii="宋体" w:hAnsi="宋体" w:cs="宋体"/>
                <w:spacing w:val="-7"/>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50"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214" w:line="219" w:lineRule="auto"/>
              <w:ind w:firstLine="248" w:firstLineChars="138"/>
              <w:rPr>
                <w:rFonts w:ascii="宋体" w:hAnsi="宋体" w:cs="宋体"/>
                <w:sz w:val="18"/>
                <w:szCs w:val="18"/>
              </w:rPr>
            </w:pPr>
            <w:r>
              <w:rPr>
                <w:rFonts w:hint="eastAsia" w:ascii="宋体" w:hAnsi="宋体" w:cs="宋体"/>
                <w:sz w:val="18"/>
                <w:szCs w:val="18"/>
              </w:rPr>
              <w:t>37．电子商务企业营收增长率</w:t>
            </w:r>
            <w:r>
              <w:rPr>
                <w:rFonts w:hint="eastAsia" w:ascii="宋体" w:hAnsi="宋体" w:cs="宋体"/>
                <w:sz w:val="18"/>
                <w:szCs w:val="18"/>
                <w:u w:val="single"/>
              </w:rPr>
              <w:t xml:space="preserve">        </w:t>
            </w:r>
            <w:r>
              <w:rPr>
                <w:rFonts w:hint="eastAsia" w:ascii="宋体" w:hAnsi="宋体" w:cs="宋体"/>
                <w:spacing w:val="-2"/>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539"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204" w:line="219" w:lineRule="auto"/>
              <w:ind w:firstLine="267" w:firstLineChars="138"/>
              <w:rPr>
                <w:rFonts w:ascii="宋体" w:hAnsi="宋体" w:cs="宋体"/>
                <w:sz w:val="18"/>
                <w:szCs w:val="18"/>
              </w:rPr>
            </w:pPr>
            <w:r>
              <w:rPr>
                <w:rFonts w:hint="eastAsia" w:ascii="宋体" w:hAnsi="宋体" w:cs="宋体"/>
                <w:spacing w:val="7"/>
                <w:sz w:val="18"/>
                <w:szCs w:val="18"/>
              </w:rPr>
              <w:t>38.电子商务企业缴税总额</w:t>
            </w:r>
            <w:r>
              <w:rPr>
                <w:rFonts w:hint="eastAsia" w:ascii="宋体" w:hAnsi="宋体" w:cs="宋体"/>
                <w:spacing w:val="7"/>
                <w:sz w:val="18"/>
                <w:szCs w:val="18"/>
                <w:u w:val="single"/>
              </w:rPr>
              <w:t xml:space="preserve">       </w:t>
            </w:r>
            <w:r>
              <w:rPr>
                <w:rFonts w:hint="eastAsia" w:ascii="宋体" w:hAnsi="宋体" w:cs="宋体"/>
                <w:spacing w:val="-7"/>
                <w:sz w:val="18"/>
                <w:szCs w:val="18"/>
              </w:rPr>
              <w:t>万</w:t>
            </w:r>
            <w:r>
              <w:rPr>
                <w:rFonts w:hint="eastAsia" w:ascii="宋体" w:hAnsi="宋体" w:cs="宋体"/>
                <w:spacing w:val="-17"/>
                <w:sz w:val="18"/>
                <w:szCs w:val="18"/>
              </w:rPr>
              <w:t xml:space="preserve"> </w:t>
            </w:r>
            <w:r>
              <w:rPr>
                <w:rFonts w:hint="eastAsia" w:ascii="宋体" w:hAnsi="宋体" w:cs="宋体"/>
                <w:spacing w:val="-7"/>
                <w:sz w:val="18"/>
                <w:szCs w:val="18"/>
              </w:rPr>
              <w:t>元</w:t>
            </w:r>
            <w:r>
              <w:rPr>
                <w:rFonts w:hint="eastAsia" w:ascii="宋体" w:hAnsi="宋体" w:cs="宋体"/>
                <w:spacing w:val="-26"/>
                <w:sz w:val="18"/>
                <w:szCs w:val="18"/>
              </w:rPr>
              <w:t xml:space="preserve"> </w:t>
            </w:r>
            <w:r>
              <w:rPr>
                <w:rFonts w:hint="eastAsia" w:ascii="宋体" w:hAnsi="宋体" w:cs="宋体"/>
                <w:spacing w:val="-7"/>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60"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135" w:line="219" w:lineRule="auto"/>
              <w:ind w:firstLine="262" w:firstLineChars="138"/>
              <w:rPr>
                <w:rFonts w:ascii="宋体" w:hAnsi="宋体" w:cs="宋体"/>
                <w:sz w:val="18"/>
                <w:szCs w:val="18"/>
              </w:rPr>
            </w:pPr>
            <w:r>
              <w:rPr>
                <w:rFonts w:hint="eastAsia" w:ascii="宋体" w:hAnsi="宋体" w:cs="宋体"/>
                <w:spacing w:val="5"/>
                <w:sz w:val="18"/>
                <w:szCs w:val="18"/>
              </w:rPr>
              <w:t>39.电子商务企业缴税增长率</w:t>
            </w:r>
            <w:r>
              <w:rPr>
                <w:rFonts w:hint="eastAsia" w:ascii="宋体" w:hAnsi="宋体" w:cs="宋体"/>
                <w:spacing w:val="5"/>
                <w:sz w:val="18"/>
                <w:szCs w:val="18"/>
                <w:u w:val="single"/>
              </w:rPr>
              <w:t xml:space="preserve">         </w:t>
            </w:r>
            <w:r>
              <w:rPr>
                <w:rFonts w:hint="eastAsia" w:ascii="宋体" w:hAnsi="宋体" w:cs="宋体"/>
                <w:spacing w:val="-2"/>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550" w:hRule="atLeast"/>
        </w:trPr>
        <w:tc>
          <w:tcPr>
            <w:tcW w:w="665" w:type="dxa"/>
            <w:vMerge w:val="continue"/>
            <w:tcBorders>
              <w:top w:val="nil"/>
              <w:left w:val="single" w:color="000000" w:sz="8" w:space="0"/>
              <w:bottom w:val="single" w:color="000000" w:sz="2" w:space="0"/>
              <w:right w:val="single" w:color="000000" w:sz="8" w:space="0"/>
            </w:tcBorders>
          </w:tcPr>
          <w:p>
            <w:pPr>
              <w:rPr>
                <w:rFonts w:ascii="宋体" w:hAnsi="宋体" w:cs="宋体"/>
                <w:sz w:val="18"/>
                <w:szCs w:val="18"/>
              </w:rPr>
            </w:pPr>
          </w:p>
        </w:tc>
        <w:tc>
          <w:tcPr>
            <w:tcW w:w="8165" w:type="dxa"/>
            <w:gridSpan w:val="2"/>
            <w:tcBorders>
              <w:left w:val="single" w:color="000000" w:sz="8" w:space="0"/>
              <w:bottom w:val="single" w:color="000000" w:sz="2" w:space="0"/>
              <w:right w:val="single" w:color="000000" w:sz="8" w:space="0"/>
            </w:tcBorders>
          </w:tcPr>
          <w:p>
            <w:pPr>
              <w:spacing w:before="215" w:line="219" w:lineRule="auto"/>
              <w:ind w:firstLine="264" w:firstLineChars="138"/>
              <w:rPr>
                <w:rFonts w:ascii="宋体" w:hAnsi="宋体" w:cs="宋体"/>
                <w:sz w:val="18"/>
                <w:szCs w:val="18"/>
              </w:rPr>
            </w:pPr>
            <w:r>
              <w:rPr>
                <w:rFonts w:hint="eastAsia" w:ascii="宋体" w:hAnsi="宋体" w:cs="宋体"/>
                <w:spacing w:val="6"/>
                <w:sz w:val="18"/>
                <w:szCs w:val="18"/>
              </w:rPr>
              <w:t>40.跨境电子商务交易额</w:t>
            </w:r>
            <w:r>
              <w:rPr>
                <w:rFonts w:hint="eastAsia" w:ascii="宋体" w:hAnsi="宋体" w:cs="宋体"/>
                <w:spacing w:val="6"/>
                <w:sz w:val="18"/>
                <w:szCs w:val="18"/>
                <w:u w:val="single"/>
              </w:rPr>
              <w:t xml:space="preserve">        </w:t>
            </w:r>
            <w:r>
              <w:rPr>
                <w:rFonts w:hint="eastAsia" w:ascii="宋体" w:hAnsi="宋体" w:cs="宋体"/>
                <w:spacing w:val="-7"/>
                <w:sz w:val="18"/>
                <w:szCs w:val="18"/>
              </w:rPr>
              <w:t>万</w:t>
            </w:r>
            <w:r>
              <w:rPr>
                <w:rFonts w:hint="eastAsia" w:ascii="宋体" w:hAnsi="宋体" w:cs="宋体"/>
                <w:spacing w:val="-17"/>
                <w:sz w:val="18"/>
                <w:szCs w:val="18"/>
              </w:rPr>
              <w:t xml:space="preserve"> </w:t>
            </w:r>
            <w:r>
              <w:rPr>
                <w:rFonts w:hint="eastAsia" w:ascii="宋体" w:hAnsi="宋体" w:cs="宋体"/>
                <w:spacing w:val="-7"/>
                <w:sz w:val="18"/>
                <w:szCs w:val="18"/>
              </w:rPr>
              <w:t>元</w:t>
            </w:r>
            <w:r>
              <w:rPr>
                <w:rFonts w:hint="eastAsia" w:ascii="宋体" w:hAnsi="宋体" w:cs="宋体"/>
                <w:spacing w:val="-26"/>
                <w:sz w:val="18"/>
                <w:szCs w:val="18"/>
              </w:rPr>
              <w:t xml:space="preserve"> </w:t>
            </w:r>
            <w:r>
              <w:rPr>
                <w:rFonts w:hint="eastAsia" w:ascii="宋体" w:hAnsi="宋体" w:cs="宋体"/>
                <w:spacing w:val="-7"/>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35" w:hRule="atLeast"/>
        </w:trPr>
        <w:tc>
          <w:tcPr>
            <w:tcW w:w="665" w:type="dxa"/>
            <w:vMerge w:val="restart"/>
            <w:tcBorders>
              <w:top w:val="single" w:color="000000" w:sz="2" w:space="0"/>
              <w:left w:val="single" w:color="000000" w:sz="8" w:space="0"/>
              <w:bottom w:val="nil"/>
              <w:right w:val="single" w:color="000000" w:sz="8" w:space="0"/>
            </w:tcBorders>
          </w:tcPr>
          <w:p>
            <w:pPr>
              <w:spacing w:line="251" w:lineRule="auto"/>
              <w:rPr>
                <w:rFonts w:ascii="宋体" w:hAnsi="宋体" w:cs="宋体"/>
                <w:sz w:val="18"/>
                <w:szCs w:val="18"/>
              </w:rPr>
            </w:pPr>
          </w:p>
          <w:p>
            <w:pPr>
              <w:spacing w:line="251" w:lineRule="auto"/>
              <w:rPr>
                <w:rFonts w:ascii="宋体" w:hAnsi="宋体" w:cs="宋体"/>
                <w:sz w:val="18"/>
                <w:szCs w:val="18"/>
              </w:rPr>
            </w:pPr>
          </w:p>
          <w:p>
            <w:pPr>
              <w:spacing w:line="251" w:lineRule="auto"/>
              <w:rPr>
                <w:rFonts w:ascii="宋体" w:hAnsi="宋体" w:cs="宋体"/>
                <w:sz w:val="18"/>
                <w:szCs w:val="18"/>
              </w:rPr>
            </w:pPr>
          </w:p>
          <w:p>
            <w:pPr>
              <w:spacing w:line="252" w:lineRule="auto"/>
              <w:rPr>
                <w:rFonts w:ascii="宋体" w:hAnsi="宋体" w:cs="宋体"/>
                <w:sz w:val="18"/>
                <w:szCs w:val="18"/>
              </w:rPr>
            </w:pPr>
          </w:p>
          <w:p>
            <w:pPr>
              <w:spacing w:before="59" w:line="219" w:lineRule="auto"/>
              <w:rPr>
                <w:rFonts w:ascii="宋体" w:hAnsi="宋体" w:cs="宋体"/>
                <w:sz w:val="18"/>
                <w:szCs w:val="18"/>
              </w:rPr>
            </w:pPr>
            <w:r>
              <w:rPr>
                <w:rFonts w:hint="eastAsia" w:ascii="宋体" w:hAnsi="宋体" w:cs="宋体"/>
                <w:spacing w:val="3"/>
                <w:sz w:val="18"/>
                <w:szCs w:val="18"/>
              </w:rPr>
              <w:t>示范带动</w:t>
            </w:r>
          </w:p>
        </w:tc>
        <w:tc>
          <w:tcPr>
            <w:tcW w:w="8123" w:type="dxa"/>
            <w:tcBorders>
              <w:top w:val="single" w:color="000000" w:sz="2" w:space="0"/>
              <w:left w:val="single" w:color="000000" w:sz="8" w:space="0"/>
            </w:tcBorders>
          </w:tcPr>
          <w:p>
            <w:pPr>
              <w:spacing w:before="170" w:line="220" w:lineRule="auto"/>
              <w:ind w:firstLine="245" w:firstLineChars="138"/>
              <w:rPr>
                <w:rFonts w:ascii="宋体" w:hAnsi="宋体" w:cs="宋体"/>
                <w:sz w:val="18"/>
                <w:szCs w:val="18"/>
              </w:rPr>
            </w:pPr>
            <w:r>
              <w:rPr>
                <w:rFonts w:hint="eastAsia" w:ascii="宋体" w:hAnsi="宋体" w:cs="宋体"/>
                <w:spacing w:val="-1"/>
                <w:sz w:val="18"/>
                <w:szCs w:val="18"/>
              </w:rPr>
              <w:t>41.电商企业研发成果</w:t>
            </w:r>
            <w:r>
              <w:rPr>
                <w:rFonts w:hint="eastAsia" w:ascii="宋体" w:hAnsi="宋体" w:cs="宋体"/>
                <w:spacing w:val="-1"/>
                <w:sz w:val="18"/>
                <w:szCs w:val="18"/>
                <w:u w:val="single"/>
              </w:rPr>
              <w:t xml:space="preserve">         </w:t>
            </w:r>
            <w:r>
              <w:rPr>
                <w:rFonts w:hint="eastAsia" w:ascii="宋体" w:hAnsi="宋体" w:cs="宋体"/>
                <w:spacing w:val="-4"/>
                <w:sz w:val="18"/>
                <w:szCs w:val="18"/>
              </w:rPr>
              <w:t>个。</w:t>
            </w:r>
          </w:p>
        </w:tc>
        <w:tc>
          <w:tcPr>
            <w:tcW w:w="0" w:type="auto"/>
            <w:tcBorders>
              <w:top w:val="single" w:color="000000" w:sz="2" w:space="0"/>
              <w:right w:val="single" w:color="000000" w:sz="8" w:space="0"/>
            </w:tcBorders>
          </w:tcPr>
          <w:p>
            <w:pPr>
              <w:rPr>
                <w:rFonts w:ascii="宋体" w:hAnsi="宋体" w:cs="宋体"/>
                <w:sz w:val="18"/>
                <w:szCs w:val="18"/>
              </w:rPr>
            </w:pP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50"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175" w:line="219" w:lineRule="auto"/>
              <w:ind w:firstLine="245" w:firstLineChars="138"/>
              <w:rPr>
                <w:rFonts w:ascii="宋体" w:hAnsi="宋体" w:cs="宋体"/>
                <w:sz w:val="18"/>
                <w:szCs w:val="18"/>
              </w:rPr>
            </w:pPr>
            <w:r>
              <w:rPr>
                <w:rFonts w:hint="eastAsia" w:ascii="宋体" w:hAnsi="宋体" w:cs="宋体"/>
                <w:spacing w:val="-1"/>
                <w:sz w:val="18"/>
                <w:szCs w:val="18"/>
              </w:rPr>
              <w:t>42.电商企业创建商标品牌</w:t>
            </w:r>
            <w:r>
              <w:rPr>
                <w:rFonts w:hint="eastAsia" w:ascii="宋体" w:hAnsi="宋体" w:cs="宋体"/>
                <w:spacing w:val="-1"/>
                <w:sz w:val="18"/>
                <w:szCs w:val="18"/>
                <w:u w:val="single"/>
              </w:rPr>
              <w:t xml:space="preserve">       </w:t>
            </w:r>
            <w:r>
              <w:rPr>
                <w:rFonts w:hint="eastAsia" w:ascii="宋体" w:hAnsi="宋体" w:cs="宋体"/>
                <w:spacing w:val="7"/>
                <w:sz w:val="18"/>
                <w:szCs w:val="18"/>
              </w:rPr>
              <w:t>个，其中农产品网络品牌</w:t>
            </w:r>
            <w:r>
              <w:rPr>
                <w:rFonts w:hint="eastAsia" w:ascii="宋体" w:hAnsi="宋体" w:cs="宋体"/>
                <w:spacing w:val="7"/>
                <w:sz w:val="18"/>
                <w:szCs w:val="18"/>
                <w:u w:val="single"/>
              </w:rPr>
              <w:t xml:space="preserve">         </w:t>
            </w:r>
            <w:r>
              <w:rPr>
                <w:rFonts w:hint="eastAsia" w:ascii="宋体" w:hAnsi="宋体" w:cs="宋体"/>
                <w:spacing w:val="-27"/>
                <w:sz w:val="18"/>
                <w:szCs w:val="18"/>
              </w:rPr>
              <w:t xml:space="preserve"> </w:t>
            </w:r>
            <w:r>
              <w:rPr>
                <w:rFonts w:hint="eastAsia" w:ascii="宋体" w:hAnsi="宋体" w:cs="宋体"/>
                <w:spacing w:val="-3"/>
                <w:sz w:val="18"/>
                <w:szCs w:val="18"/>
              </w:rPr>
              <w:t>个</w:t>
            </w:r>
            <w:r>
              <w:rPr>
                <w:rFonts w:hint="eastAsia" w:ascii="宋体" w:hAnsi="宋体" w:cs="宋体"/>
                <w:spacing w:val="-28"/>
                <w:sz w:val="18"/>
                <w:szCs w:val="18"/>
              </w:rPr>
              <w:t xml:space="preserve"> </w:t>
            </w:r>
            <w:r>
              <w:rPr>
                <w:rFonts w:hint="eastAsia" w:ascii="宋体" w:hAnsi="宋体" w:cs="宋体"/>
                <w:spacing w:val="-3"/>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50"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65" w:type="dxa"/>
            <w:gridSpan w:val="2"/>
            <w:tcBorders>
              <w:left w:val="single" w:color="000000" w:sz="8" w:space="0"/>
              <w:right w:val="single" w:color="000000" w:sz="8" w:space="0"/>
            </w:tcBorders>
          </w:tcPr>
          <w:p>
            <w:pPr>
              <w:spacing w:before="185" w:line="219" w:lineRule="auto"/>
              <w:ind w:firstLine="270" w:firstLineChars="138"/>
              <w:rPr>
                <w:rFonts w:ascii="宋体" w:hAnsi="宋体" w:cs="宋体"/>
                <w:sz w:val="18"/>
                <w:szCs w:val="18"/>
              </w:rPr>
            </w:pPr>
            <w:r>
              <w:rPr>
                <w:rFonts w:hint="eastAsia" w:ascii="宋体" w:hAnsi="宋体" w:cs="宋体"/>
                <w:spacing w:val="8"/>
                <w:sz w:val="18"/>
                <w:szCs w:val="18"/>
              </w:rPr>
              <w:t>43.电子商务应用企业</w:t>
            </w:r>
            <w:r>
              <w:rPr>
                <w:rFonts w:hint="eastAsia" w:ascii="宋体" w:hAnsi="宋体" w:cs="宋体"/>
                <w:spacing w:val="8"/>
                <w:sz w:val="18"/>
                <w:szCs w:val="18"/>
                <w:u w:val="single"/>
              </w:rPr>
              <w:t xml:space="preserve">         </w:t>
            </w:r>
            <w:r>
              <w:rPr>
                <w:rFonts w:hint="eastAsia" w:ascii="宋体" w:hAnsi="宋体" w:cs="宋体"/>
                <w:spacing w:val="-27"/>
                <w:sz w:val="18"/>
                <w:szCs w:val="18"/>
              </w:rPr>
              <w:t xml:space="preserve"> </w:t>
            </w:r>
            <w:r>
              <w:rPr>
                <w:rFonts w:hint="eastAsia" w:ascii="宋体" w:hAnsi="宋体" w:cs="宋体"/>
                <w:spacing w:val="-3"/>
                <w:sz w:val="18"/>
                <w:szCs w:val="18"/>
              </w:rPr>
              <w:t>个</w:t>
            </w:r>
            <w:r>
              <w:rPr>
                <w:rFonts w:hint="eastAsia" w:ascii="宋体" w:hAnsi="宋体" w:cs="宋体"/>
                <w:spacing w:val="-28"/>
                <w:sz w:val="18"/>
                <w:szCs w:val="18"/>
              </w:rPr>
              <w:t xml:space="preserve"> </w:t>
            </w:r>
            <w:r>
              <w:rPr>
                <w:rFonts w:hint="eastAsia" w:ascii="宋体" w:hAnsi="宋体" w:cs="宋体"/>
                <w:spacing w:val="-3"/>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525" w:hRule="atLeast"/>
        </w:trPr>
        <w:tc>
          <w:tcPr>
            <w:tcW w:w="665" w:type="dxa"/>
            <w:vMerge w:val="continue"/>
            <w:tcBorders>
              <w:top w:val="nil"/>
              <w:left w:val="single" w:color="000000" w:sz="8" w:space="0"/>
              <w:bottom w:val="nil"/>
              <w:right w:val="single" w:color="000000" w:sz="8" w:space="0"/>
            </w:tcBorders>
          </w:tcPr>
          <w:p>
            <w:pPr>
              <w:rPr>
                <w:rFonts w:ascii="宋体" w:hAnsi="宋体" w:cs="宋体"/>
                <w:sz w:val="18"/>
                <w:szCs w:val="18"/>
              </w:rPr>
            </w:pPr>
          </w:p>
        </w:tc>
        <w:tc>
          <w:tcPr>
            <w:tcW w:w="8123" w:type="dxa"/>
            <w:tcBorders>
              <w:left w:val="single" w:color="000000" w:sz="8" w:space="0"/>
            </w:tcBorders>
          </w:tcPr>
          <w:p>
            <w:pPr>
              <w:spacing w:before="205" w:line="219" w:lineRule="auto"/>
              <w:ind w:firstLine="242" w:firstLineChars="138"/>
              <w:rPr>
                <w:rFonts w:ascii="宋体" w:hAnsi="宋体" w:cs="宋体"/>
                <w:sz w:val="18"/>
                <w:szCs w:val="18"/>
              </w:rPr>
            </w:pPr>
            <w:r>
              <w:rPr>
                <w:rFonts w:hint="eastAsia" w:ascii="宋体" w:hAnsi="宋体" w:cs="宋体"/>
                <w:spacing w:val="-2"/>
                <w:sz w:val="18"/>
                <w:szCs w:val="18"/>
              </w:rPr>
              <w:t>44.“双品网购节”电商交易额</w:t>
            </w:r>
            <w:r>
              <w:rPr>
                <w:rFonts w:hint="eastAsia" w:ascii="宋体" w:hAnsi="宋体" w:cs="宋体"/>
                <w:spacing w:val="-2"/>
                <w:sz w:val="18"/>
                <w:szCs w:val="18"/>
                <w:u w:val="single"/>
              </w:rPr>
              <w:t xml:space="preserve">          </w:t>
            </w:r>
            <w:r>
              <w:rPr>
                <w:rFonts w:hint="eastAsia" w:ascii="宋体" w:hAnsi="宋体" w:cs="宋体"/>
                <w:spacing w:val="-2"/>
                <w:sz w:val="18"/>
                <w:szCs w:val="18"/>
              </w:rPr>
              <w:t>万</w:t>
            </w:r>
            <w:r>
              <w:rPr>
                <w:rFonts w:hint="eastAsia" w:ascii="宋体" w:hAnsi="宋体" w:cs="宋体"/>
                <w:spacing w:val="-13"/>
                <w:sz w:val="18"/>
                <w:szCs w:val="18"/>
              </w:rPr>
              <w:t xml:space="preserve"> </w:t>
            </w:r>
            <w:r>
              <w:rPr>
                <w:rFonts w:hint="eastAsia" w:ascii="宋体" w:hAnsi="宋体" w:cs="宋体"/>
                <w:spacing w:val="-2"/>
                <w:sz w:val="18"/>
                <w:szCs w:val="18"/>
              </w:rPr>
              <w:t>元</w:t>
            </w:r>
            <w:r>
              <w:rPr>
                <w:rFonts w:hint="eastAsia" w:ascii="宋体" w:hAnsi="宋体" w:cs="宋体"/>
                <w:spacing w:val="-26"/>
                <w:sz w:val="18"/>
                <w:szCs w:val="18"/>
              </w:rPr>
              <w:t xml:space="preserve"> </w:t>
            </w:r>
            <w:r>
              <w:rPr>
                <w:rFonts w:hint="eastAsia" w:ascii="宋体" w:hAnsi="宋体" w:cs="宋体"/>
                <w:spacing w:val="-2"/>
                <w:sz w:val="18"/>
                <w:szCs w:val="18"/>
              </w:rPr>
              <w:t>。</w:t>
            </w:r>
          </w:p>
        </w:tc>
        <w:tc>
          <w:tcPr>
            <w:tcW w:w="0" w:type="auto"/>
            <w:tcBorders>
              <w:right w:val="single" w:color="000000" w:sz="8" w:space="0"/>
            </w:tcBorders>
          </w:tcPr>
          <w:p>
            <w:pPr>
              <w:rPr>
                <w:rFonts w:ascii="宋体" w:hAnsi="宋体" w:cs="宋体"/>
                <w:sz w:val="18"/>
                <w:szCs w:val="18"/>
              </w:rPr>
            </w:pP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90" w:hRule="atLeast"/>
        </w:trPr>
        <w:tc>
          <w:tcPr>
            <w:tcW w:w="665" w:type="dxa"/>
            <w:vMerge w:val="continue"/>
            <w:tcBorders>
              <w:top w:val="nil"/>
              <w:left w:val="single" w:color="000000" w:sz="8" w:space="0"/>
              <w:bottom w:val="single" w:color="000000" w:sz="2" w:space="0"/>
              <w:right w:val="single" w:color="000000" w:sz="8" w:space="0"/>
            </w:tcBorders>
          </w:tcPr>
          <w:p>
            <w:pPr>
              <w:rPr>
                <w:rFonts w:ascii="宋体" w:hAnsi="宋体" w:cs="宋体"/>
                <w:sz w:val="18"/>
                <w:szCs w:val="18"/>
              </w:rPr>
            </w:pPr>
          </w:p>
        </w:tc>
        <w:tc>
          <w:tcPr>
            <w:tcW w:w="8165" w:type="dxa"/>
            <w:gridSpan w:val="2"/>
            <w:tcBorders>
              <w:left w:val="single" w:color="000000" w:sz="8" w:space="0"/>
              <w:bottom w:val="single" w:color="000000" w:sz="2" w:space="0"/>
              <w:right w:val="single" w:color="000000" w:sz="8" w:space="0"/>
            </w:tcBorders>
          </w:tcPr>
          <w:p>
            <w:pPr>
              <w:spacing w:before="234" w:line="219" w:lineRule="auto"/>
              <w:ind w:firstLine="274" w:firstLineChars="138"/>
              <w:rPr>
                <w:rFonts w:ascii="宋体" w:hAnsi="宋体" w:cs="宋体"/>
                <w:sz w:val="18"/>
                <w:szCs w:val="18"/>
              </w:rPr>
            </w:pPr>
            <w:r>
              <w:rPr>
                <w:rFonts w:hint="eastAsia" w:ascii="宋体" w:hAnsi="宋体" w:cs="宋体"/>
                <w:spacing w:val="9"/>
                <w:w w:val="101"/>
                <w:sz w:val="18"/>
                <w:szCs w:val="18"/>
              </w:rPr>
              <w:t>45.进博会成交额</w:t>
            </w:r>
            <w:r>
              <w:rPr>
                <w:rFonts w:hint="eastAsia" w:ascii="宋体" w:hAnsi="宋体" w:cs="宋体"/>
                <w:spacing w:val="9"/>
                <w:w w:val="101"/>
                <w:sz w:val="18"/>
                <w:szCs w:val="18"/>
                <w:u w:val="single"/>
              </w:rPr>
              <w:t xml:space="preserve">         </w:t>
            </w:r>
            <w:r>
              <w:rPr>
                <w:rFonts w:hint="eastAsia" w:ascii="宋体" w:hAnsi="宋体" w:cs="宋体"/>
                <w:spacing w:val="-7"/>
                <w:sz w:val="18"/>
                <w:szCs w:val="18"/>
              </w:rPr>
              <w:t>万</w:t>
            </w:r>
            <w:r>
              <w:rPr>
                <w:rFonts w:hint="eastAsia" w:ascii="宋体" w:hAnsi="宋体" w:cs="宋体"/>
                <w:spacing w:val="-17"/>
                <w:sz w:val="18"/>
                <w:szCs w:val="18"/>
              </w:rPr>
              <w:t xml:space="preserve"> </w:t>
            </w:r>
            <w:r>
              <w:rPr>
                <w:rFonts w:hint="eastAsia" w:ascii="宋体" w:hAnsi="宋体" w:cs="宋体"/>
                <w:spacing w:val="-7"/>
                <w:sz w:val="18"/>
                <w:szCs w:val="18"/>
              </w:rPr>
              <w:t>元</w:t>
            </w:r>
            <w:r>
              <w:rPr>
                <w:rFonts w:hint="eastAsia" w:ascii="宋体" w:hAnsi="宋体" w:cs="宋体"/>
                <w:spacing w:val="-26"/>
                <w:sz w:val="18"/>
                <w:szCs w:val="18"/>
              </w:rPr>
              <w:t xml:space="preserve"> </w:t>
            </w:r>
            <w:r>
              <w:rPr>
                <w:rFonts w:hint="eastAsia" w:ascii="宋体" w:hAnsi="宋体" w:cs="宋体"/>
                <w:spacing w:val="-7"/>
                <w:sz w:val="18"/>
                <w:szCs w:val="18"/>
              </w:rPr>
              <w:t>。</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610" w:hRule="atLeast"/>
        </w:trPr>
        <w:tc>
          <w:tcPr>
            <w:tcW w:w="665" w:type="dxa"/>
            <w:tcBorders>
              <w:top w:val="single" w:color="000000" w:sz="2" w:space="0"/>
              <w:left w:val="single" w:color="000000" w:sz="8" w:space="0"/>
              <w:bottom w:val="single" w:color="000000" w:sz="2" w:space="0"/>
              <w:right w:val="single" w:color="000000" w:sz="8" w:space="0"/>
            </w:tcBorders>
          </w:tcPr>
          <w:p>
            <w:pPr>
              <w:spacing w:before="131" w:line="220" w:lineRule="auto"/>
              <w:rPr>
                <w:rFonts w:ascii="宋体" w:hAnsi="宋体" w:cs="宋体"/>
                <w:sz w:val="18"/>
                <w:szCs w:val="18"/>
              </w:rPr>
            </w:pPr>
            <w:r>
              <w:rPr>
                <w:rFonts w:hint="eastAsia" w:ascii="宋体" w:hAnsi="宋体" w:cs="宋体"/>
                <w:spacing w:val="1"/>
                <w:sz w:val="18"/>
                <w:szCs w:val="18"/>
              </w:rPr>
              <w:t>吸纳就业</w:t>
            </w:r>
          </w:p>
        </w:tc>
        <w:tc>
          <w:tcPr>
            <w:tcW w:w="8165" w:type="dxa"/>
            <w:gridSpan w:val="2"/>
            <w:tcBorders>
              <w:top w:val="single" w:color="000000" w:sz="2" w:space="0"/>
              <w:left w:val="single" w:color="000000" w:sz="8" w:space="0"/>
              <w:bottom w:val="single" w:color="000000" w:sz="2" w:space="0"/>
              <w:right w:val="single" w:color="000000" w:sz="8" w:space="0"/>
            </w:tcBorders>
          </w:tcPr>
          <w:p>
            <w:pPr>
              <w:spacing w:before="151" w:line="219" w:lineRule="auto"/>
              <w:ind w:firstLine="259" w:firstLineChars="138"/>
              <w:rPr>
                <w:rFonts w:ascii="宋体" w:hAnsi="宋体" w:cs="宋体"/>
                <w:sz w:val="18"/>
                <w:szCs w:val="18"/>
              </w:rPr>
            </w:pPr>
            <w:r>
              <w:rPr>
                <w:rFonts w:hint="eastAsia" w:ascii="宋体" w:hAnsi="宋体" w:cs="宋体"/>
                <w:spacing w:val="4"/>
                <w:sz w:val="18"/>
                <w:szCs w:val="18"/>
              </w:rPr>
              <w:t>46.全体电子商务企业从业</w:t>
            </w:r>
            <w:r>
              <w:rPr>
                <w:rFonts w:hint="eastAsia" w:ascii="宋体" w:hAnsi="宋体" w:cs="宋体"/>
                <w:spacing w:val="4"/>
                <w:sz w:val="18"/>
                <w:szCs w:val="18"/>
                <w:u w:val="single"/>
              </w:rPr>
              <w:t xml:space="preserve">          </w:t>
            </w:r>
            <w:r>
              <w:rPr>
                <w:rFonts w:hint="eastAsia" w:ascii="宋体" w:hAnsi="宋体" w:cs="宋体"/>
                <w:spacing w:val="-5"/>
                <w:sz w:val="18"/>
                <w:szCs w:val="18"/>
              </w:rPr>
              <w:t>人。</w:t>
            </w:r>
          </w:p>
        </w:tc>
      </w:tr>
    </w:tbl>
    <w:p>
      <w:pPr>
        <w:rPr>
          <w:rFonts w:ascii="宋体" w:hAnsi="宋体" w:cs="宋体"/>
          <w:sz w:val="18"/>
          <w:szCs w:val="18"/>
        </w:rPr>
      </w:pPr>
    </w:p>
    <w:p>
      <w:pPr>
        <w:rPr>
          <w:rFonts w:ascii="宋体" w:hAnsi="宋体" w:cs="宋体"/>
          <w:sz w:val="18"/>
          <w:szCs w:val="18"/>
        </w:rPr>
        <w:sectPr>
          <w:footerReference r:id="rId4" w:type="default"/>
          <w:pgSz w:w="11720" w:h="16840"/>
          <w:pgMar w:top="400" w:right="1520" w:bottom="1647" w:left="1370" w:header="0" w:footer="1517" w:gutter="0"/>
          <w:cols w:space="720" w:num="1"/>
        </w:sectPr>
      </w:pPr>
    </w:p>
    <w:p>
      <w:pPr>
        <w:rPr>
          <w:rFonts w:ascii="宋体" w:hAnsi="宋体" w:cs="宋体"/>
          <w:sz w:val="18"/>
          <w:szCs w:val="18"/>
        </w:rPr>
      </w:pPr>
    </w:p>
    <w:p>
      <w:pPr>
        <w:spacing w:line="112" w:lineRule="exact"/>
        <w:rPr>
          <w:rFonts w:ascii="宋体" w:hAnsi="宋体" w:cs="宋体"/>
          <w:sz w:val="18"/>
          <w:szCs w:val="18"/>
        </w:rPr>
      </w:pPr>
    </w:p>
    <w:tbl>
      <w:tblPr>
        <w:tblStyle w:val="4"/>
        <w:tblW w:w="832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892"/>
        <w:gridCol w:w="743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21" w:hRule="atLeast"/>
          <w:jc w:val="center"/>
        </w:trPr>
        <w:tc>
          <w:tcPr>
            <w:tcW w:w="892" w:type="dxa"/>
            <w:tcBorders>
              <w:top w:val="single" w:color="000000" w:sz="2" w:space="0"/>
              <w:bottom w:val="single" w:color="000000" w:sz="2" w:space="0"/>
            </w:tcBorders>
          </w:tcPr>
          <w:p>
            <w:pPr>
              <w:rPr>
                <w:rFonts w:ascii="宋体" w:hAnsi="宋体" w:cs="宋体"/>
                <w:sz w:val="18"/>
                <w:szCs w:val="18"/>
              </w:rPr>
            </w:pPr>
          </w:p>
        </w:tc>
        <w:tc>
          <w:tcPr>
            <w:tcW w:w="7434" w:type="dxa"/>
            <w:tcBorders>
              <w:top w:val="single" w:color="000000" w:sz="2" w:space="0"/>
              <w:bottom w:val="single" w:color="000000" w:sz="2" w:space="0"/>
            </w:tcBorders>
          </w:tcPr>
          <w:p>
            <w:pPr>
              <w:numPr>
                <w:ilvl w:val="0"/>
                <w:numId w:val="2"/>
              </w:numPr>
              <w:spacing w:before="134" w:line="505" w:lineRule="auto"/>
              <w:ind w:left="122" w:right="391"/>
              <w:rPr>
                <w:rFonts w:ascii="宋体" w:hAnsi="宋体" w:cs="宋体"/>
                <w:sz w:val="18"/>
                <w:szCs w:val="18"/>
              </w:rPr>
            </w:pPr>
            <w:r>
              <w:rPr>
                <w:rFonts w:hint="eastAsia" w:ascii="宋体" w:hAnsi="宋体" w:cs="宋体"/>
                <w:spacing w:val="8"/>
                <w:sz w:val="18"/>
                <w:szCs w:val="18"/>
              </w:rPr>
              <w:t>电子商务从业人员增长率</w:t>
            </w:r>
            <w:r>
              <w:rPr>
                <w:rFonts w:hint="eastAsia" w:ascii="宋体" w:hAnsi="宋体" w:cs="宋体"/>
                <w:spacing w:val="6"/>
                <w:sz w:val="18"/>
                <w:szCs w:val="18"/>
                <w:u w:val="single"/>
              </w:rPr>
              <w:t xml:space="preserve">       </w:t>
            </w:r>
            <w:r>
              <w:rPr>
                <w:rFonts w:hint="eastAsia" w:ascii="宋体" w:hAnsi="宋体" w:cs="宋体"/>
                <w:spacing w:val="6"/>
                <w:sz w:val="18"/>
                <w:szCs w:val="18"/>
              </w:rPr>
              <w:t>%。</w:t>
            </w:r>
          </w:p>
          <w:p>
            <w:pPr>
              <w:numPr>
                <w:ilvl w:val="0"/>
                <w:numId w:val="2"/>
              </w:numPr>
              <w:spacing w:before="134" w:line="505" w:lineRule="auto"/>
              <w:ind w:left="122" w:right="391"/>
              <w:rPr>
                <w:rFonts w:ascii="宋体" w:hAnsi="宋体" w:cs="宋体"/>
                <w:sz w:val="18"/>
                <w:szCs w:val="18"/>
              </w:rPr>
            </w:pPr>
            <w:r>
              <w:rPr>
                <w:rFonts w:hint="eastAsia" w:ascii="宋体" w:hAnsi="宋体" w:cs="宋体"/>
                <w:spacing w:val="9"/>
                <w:w w:val="106"/>
                <w:sz w:val="18"/>
                <w:szCs w:val="18"/>
              </w:rPr>
              <w:t>吸纳农民工就业</w:t>
            </w:r>
            <w:r>
              <w:rPr>
                <w:rFonts w:hint="eastAsia" w:ascii="宋体" w:hAnsi="宋体" w:cs="宋体"/>
                <w:spacing w:val="9"/>
                <w:w w:val="106"/>
                <w:sz w:val="18"/>
                <w:szCs w:val="18"/>
                <w:u w:val="single"/>
              </w:rPr>
              <w:t xml:space="preserve">         </w:t>
            </w:r>
            <w:r>
              <w:rPr>
                <w:rFonts w:hint="eastAsia" w:ascii="宋体" w:hAnsi="宋体" w:cs="宋体"/>
                <w:spacing w:val="9"/>
                <w:w w:val="106"/>
                <w:sz w:val="18"/>
                <w:szCs w:val="18"/>
              </w:rPr>
              <w:t>人。</w:t>
            </w:r>
          </w:p>
          <w:p>
            <w:pPr>
              <w:spacing w:line="219" w:lineRule="auto"/>
              <w:ind w:firstLine="122"/>
              <w:rPr>
                <w:rFonts w:ascii="宋体" w:hAnsi="宋体" w:cs="宋体"/>
                <w:sz w:val="18"/>
                <w:szCs w:val="18"/>
              </w:rPr>
            </w:pPr>
            <w:r>
              <w:rPr>
                <w:rFonts w:hint="eastAsia" w:ascii="宋体" w:hAnsi="宋体" w:cs="宋体"/>
                <w:spacing w:val="8"/>
                <w:w w:val="104"/>
                <w:sz w:val="18"/>
                <w:szCs w:val="18"/>
              </w:rPr>
              <w:t>49.吸纳应届大学毕业生就业</w:t>
            </w:r>
            <w:r>
              <w:rPr>
                <w:rFonts w:hint="eastAsia" w:ascii="宋体" w:hAnsi="宋体" w:cs="宋体"/>
                <w:spacing w:val="8"/>
                <w:w w:val="104"/>
                <w:sz w:val="18"/>
                <w:szCs w:val="18"/>
                <w:u w:val="single"/>
              </w:rPr>
              <w:t xml:space="preserve">         </w:t>
            </w:r>
            <w:r>
              <w:rPr>
                <w:rFonts w:hint="eastAsia" w:ascii="宋体" w:hAnsi="宋体" w:cs="宋体"/>
                <w:spacing w:val="-4"/>
                <w:sz w:val="18"/>
                <w:szCs w:val="18"/>
              </w:rPr>
              <w:t>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5" w:hRule="atLeast"/>
          <w:jc w:val="center"/>
        </w:trPr>
        <w:tc>
          <w:tcPr>
            <w:tcW w:w="0" w:type="auto"/>
            <w:gridSpan w:val="2"/>
            <w:tcBorders>
              <w:top w:val="single" w:color="000000" w:sz="2" w:space="0"/>
              <w:bottom w:val="single" w:color="000000" w:sz="2" w:space="0"/>
            </w:tcBorders>
          </w:tcPr>
          <w:p>
            <w:pPr>
              <w:spacing w:before="195" w:line="219" w:lineRule="auto"/>
              <w:ind w:firstLine="4019"/>
              <w:rPr>
                <w:rFonts w:ascii="宋体" w:hAnsi="宋体" w:cs="宋体"/>
                <w:sz w:val="18"/>
                <w:szCs w:val="18"/>
              </w:rPr>
            </w:pPr>
            <w:r>
              <w:rPr>
                <w:rFonts w:hint="eastAsia" w:ascii="宋体" w:hAnsi="宋体" w:cs="宋体"/>
                <w:b/>
                <w:bCs/>
                <w:spacing w:val="4"/>
              </w:rPr>
              <w:t>附加项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19" w:hRule="atLeast"/>
          <w:jc w:val="center"/>
        </w:trPr>
        <w:tc>
          <w:tcPr>
            <w:tcW w:w="892" w:type="dxa"/>
            <w:tcBorders>
              <w:top w:val="single" w:color="000000" w:sz="2" w:space="0"/>
              <w:bottom w:val="single" w:color="000000" w:sz="2" w:space="0"/>
            </w:tcBorders>
            <w:vAlign w:val="center"/>
          </w:tcPr>
          <w:p>
            <w:pPr>
              <w:spacing w:line="254" w:lineRule="auto"/>
              <w:jc w:val="center"/>
              <w:rPr>
                <w:rFonts w:ascii="宋体" w:hAnsi="宋体" w:cs="宋体"/>
                <w:sz w:val="18"/>
                <w:szCs w:val="18"/>
              </w:rPr>
            </w:pPr>
          </w:p>
          <w:p>
            <w:pPr>
              <w:spacing w:before="55" w:line="219" w:lineRule="auto"/>
              <w:jc w:val="both"/>
              <w:rPr>
                <w:rFonts w:ascii="宋体" w:hAnsi="宋体" w:cs="宋体"/>
                <w:sz w:val="18"/>
                <w:szCs w:val="18"/>
              </w:rPr>
            </w:pPr>
            <w:r>
              <w:rPr>
                <w:rFonts w:hint="eastAsia" w:ascii="宋体" w:hAnsi="宋体" w:cs="宋体"/>
                <w:spacing w:val="-2"/>
                <w:sz w:val="18"/>
                <w:szCs w:val="18"/>
              </w:rPr>
              <w:t>运营服务</w:t>
            </w:r>
          </w:p>
        </w:tc>
        <w:tc>
          <w:tcPr>
            <w:tcW w:w="7434" w:type="dxa"/>
            <w:tcBorders>
              <w:top w:val="single" w:color="000000" w:sz="2" w:space="0"/>
            </w:tcBorders>
          </w:tcPr>
          <w:p>
            <w:pPr>
              <w:numPr>
                <w:ilvl w:val="0"/>
                <w:numId w:val="2"/>
              </w:numPr>
              <w:spacing w:before="105" w:line="224" w:lineRule="auto"/>
              <w:ind w:left="122"/>
              <w:rPr>
                <w:rFonts w:ascii="宋体" w:hAnsi="宋体" w:cs="宋体"/>
                <w:spacing w:val="9"/>
                <w:sz w:val="18"/>
                <w:szCs w:val="18"/>
              </w:rPr>
            </w:pPr>
            <w:r>
              <w:rPr>
                <w:rFonts w:hint="eastAsia" w:ascii="宋体" w:hAnsi="宋体" w:cs="宋体"/>
                <w:spacing w:val="9"/>
                <w:sz w:val="18"/>
                <w:szCs w:val="18"/>
              </w:rPr>
              <w:t>在国内其他地区运营电商园区数量</w:t>
            </w:r>
            <w:r>
              <w:rPr>
                <w:rFonts w:hint="eastAsia" w:ascii="宋体" w:hAnsi="宋体" w:cs="宋体"/>
                <w:spacing w:val="9"/>
                <w:sz w:val="18"/>
                <w:szCs w:val="18"/>
                <w:u w:val="single"/>
              </w:rPr>
              <w:t xml:space="preserve">      </w:t>
            </w:r>
            <w:r>
              <w:rPr>
                <w:rFonts w:hint="eastAsia" w:ascii="宋体" w:hAnsi="宋体" w:cs="宋体"/>
                <w:spacing w:val="9"/>
                <w:sz w:val="18"/>
                <w:szCs w:val="18"/>
              </w:rPr>
              <w:t>个；在国外运营电商园区数量</w:t>
            </w:r>
            <w:r>
              <w:rPr>
                <w:rFonts w:hint="eastAsia" w:ascii="宋体" w:hAnsi="宋体" w:cs="宋体"/>
                <w:spacing w:val="9"/>
                <w:sz w:val="18"/>
                <w:szCs w:val="18"/>
                <w:u w:val="single"/>
              </w:rPr>
              <w:t xml:space="preserve">   </w:t>
            </w:r>
            <w:r>
              <w:rPr>
                <w:rFonts w:hint="eastAsia" w:ascii="宋体" w:hAnsi="宋体" w:cs="宋体"/>
                <w:spacing w:val="9"/>
                <w:sz w:val="18"/>
                <w:szCs w:val="18"/>
              </w:rPr>
              <w:t>个，具体国家为</w:t>
            </w:r>
            <w:r>
              <w:rPr>
                <w:rFonts w:hint="eastAsia" w:ascii="宋体" w:hAnsi="宋体" w:cs="宋体"/>
                <w:spacing w:val="9"/>
                <w:sz w:val="18"/>
                <w:szCs w:val="18"/>
                <w:u w:val="single"/>
              </w:rPr>
              <w:t xml:space="preserve">          </w:t>
            </w:r>
            <w:r>
              <w:rPr>
                <w:rFonts w:hint="eastAsia" w:ascii="宋体" w:hAnsi="宋体" w:cs="宋体"/>
                <w:spacing w:val="9"/>
                <w:sz w:val="18"/>
                <w:szCs w:val="18"/>
              </w:rPr>
              <w:t>。</w:t>
            </w:r>
          </w:p>
          <w:p>
            <w:pPr>
              <w:spacing w:before="105" w:line="224" w:lineRule="auto"/>
              <w:ind w:left="122"/>
              <w:rPr>
                <w:rFonts w:ascii="宋体" w:hAnsi="宋体" w:cs="宋体"/>
                <w:spacing w:val="9"/>
                <w:sz w:val="18"/>
                <w:szCs w:val="18"/>
              </w:rPr>
            </w:pPr>
          </w:p>
          <w:p>
            <w:pPr>
              <w:spacing w:before="56" w:line="460" w:lineRule="exact"/>
              <w:ind w:firstLine="122"/>
              <w:rPr>
                <w:rFonts w:ascii="宋体" w:hAnsi="宋体" w:cs="宋体"/>
                <w:sz w:val="18"/>
                <w:szCs w:val="18"/>
              </w:rPr>
            </w:pPr>
            <w:r>
              <w:rPr>
                <w:rFonts w:hint="eastAsia" w:ascii="宋体" w:hAnsi="宋体" w:cs="宋体"/>
                <w:spacing w:val="7"/>
                <w:position w:val="22"/>
                <w:sz w:val="18"/>
                <w:szCs w:val="18"/>
              </w:rPr>
              <w:t>51．基地运营单位在以下哪些领域开展模式创新并取得显著效果：</w:t>
            </w:r>
          </w:p>
          <w:p>
            <w:pPr>
              <w:spacing w:line="230" w:lineRule="auto"/>
              <w:ind w:firstLine="197" w:firstLineChars="100"/>
              <w:rPr>
                <w:rFonts w:ascii="宋体" w:hAnsi="宋体" w:cs="宋体"/>
                <w:sz w:val="18"/>
                <w:szCs w:val="18"/>
              </w:rPr>
            </w:pPr>
            <w:r>
              <w:rPr>
                <w:rFonts w:hint="eastAsia" w:ascii="宋体" w:hAnsi="宋体" w:cs="宋体"/>
                <w:spacing w:val="8"/>
                <w:w w:val="101"/>
                <w:sz w:val="18"/>
                <w:szCs w:val="18"/>
              </w:rPr>
              <w:t>□</w:t>
            </w:r>
            <w:r>
              <w:rPr>
                <w:rFonts w:hint="eastAsia" w:ascii="宋体" w:hAnsi="宋体" w:cs="宋体"/>
                <w:sz w:val="18"/>
                <w:szCs w:val="18"/>
              </w:rPr>
              <w:t>生态建设</w:t>
            </w:r>
            <w:r>
              <w:rPr>
                <w:rFonts w:hint="eastAsia" w:ascii="宋体" w:hAnsi="宋体" w:cs="宋体"/>
                <w:spacing w:val="65"/>
                <w:sz w:val="18"/>
                <w:szCs w:val="18"/>
              </w:rPr>
              <w:t xml:space="preserve"> </w:t>
            </w:r>
            <w:r>
              <w:rPr>
                <w:rFonts w:hint="eastAsia" w:ascii="宋体" w:hAnsi="宋体" w:cs="宋体"/>
                <w:spacing w:val="8"/>
                <w:w w:val="101"/>
                <w:sz w:val="18"/>
                <w:szCs w:val="18"/>
              </w:rPr>
              <w:t>□</w:t>
            </w:r>
            <w:r>
              <w:rPr>
                <w:rFonts w:hint="eastAsia" w:ascii="宋体" w:hAnsi="宋体" w:cs="宋体"/>
                <w:sz w:val="18"/>
                <w:szCs w:val="18"/>
              </w:rPr>
              <w:t xml:space="preserve">其他领域  </w:t>
            </w:r>
            <w:r>
              <w:rPr>
                <w:rFonts w:hint="eastAsia" w:ascii="宋体" w:hAnsi="宋体" w:cs="宋体"/>
                <w:spacing w:val="8"/>
                <w:w w:val="101"/>
                <w:sz w:val="18"/>
                <w:szCs w:val="18"/>
              </w:rPr>
              <w:t>□</w:t>
            </w:r>
            <w:r>
              <w:rPr>
                <w:rFonts w:hint="eastAsia" w:ascii="宋体" w:hAnsi="宋体" w:cs="宋体"/>
                <w:sz w:val="18"/>
                <w:szCs w:val="18"/>
              </w:rPr>
              <w:t>园区运营</w:t>
            </w:r>
            <w:r>
              <w:rPr>
                <w:rFonts w:hint="eastAsia" w:ascii="宋体" w:hAnsi="宋体" w:cs="宋体"/>
                <w:spacing w:val="55"/>
                <w:sz w:val="18"/>
                <w:szCs w:val="18"/>
              </w:rPr>
              <w:t xml:space="preserve"> </w:t>
            </w:r>
            <w:r>
              <w:rPr>
                <w:rFonts w:hint="eastAsia" w:ascii="宋体" w:hAnsi="宋体" w:cs="宋体"/>
                <w:spacing w:val="8"/>
                <w:w w:val="101"/>
                <w:sz w:val="18"/>
                <w:szCs w:val="18"/>
              </w:rPr>
              <w:t>□</w:t>
            </w:r>
            <w:r>
              <w:rPr>
                <w:rFonts w:hint="eastAsia" w:ascii="宋体" w:hAnsi="宋体" w:cs="宋体"/>
                <w:sz w:val="18"/>
                <w:szCs w:val="18"/>
              </w:rPr>
              <w:t>园企互动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51" w:hRule="atLeast"/>
          <w:jc w:val="center"/>
        </w:trPr>
        <w:tc>
          <w:tcPr>
            <w:tcW w:w="892" w:type="dxa"/>
            <w:tcBorders>
              <w:top w:val="single" w:color="000000" w:sz="2" w:space="0"/>
              <w:bottom w:val="single" w:color="000000" w:sz="2" w:space="0"/>
            </w:tcBorders>
          </w:tcPr>
          <w:p>
            <w:pPr>
              <w:spacing w:line="259" w:lineRule="auto"/>
              <w:rPr>
                <w:rFonts w:ascii="宋体" w:hAnsi="宋体" w:cs="宋体"/>
                <w:sz w:val="18"/>
                <w:szCs w:val="18"/>
              </w:rPr>
            </w:pPr>
          </w:p>
          <w:p>
            <w:pPr>
              <w:spacing w:line="259" w:lineRule="auto"/>
              <w:rPr>
                <w:rFonts w:ascii="宋体" w:hAnsi="宋体" w:cs="宋体"/>
                <w:sz w:val="18"/>
                <w:szCs w:val="18"/>
              </w:rPr>
            </w:pPr>
          </w:p>
          <w:p>
            <w:pPr>
              <w:spacing w:line="259" w:lineRule="auto"/>
              <w:rPr>
                <w:rFonts w:ascii="宋体" w:hAnsi="宋体" w:cs="宋体"/>
                <w:sz w:val="18"/>
                <w:szCs w:val="18"/>
              </w:rPr>
            </w:pPr>
          </w:p>
          <w:p>
            <w:pPr>
              <w:spacing w:before="55" w:line="219" w:lineRule="auto"/>
              <w:rPr>
                <w:rFonts w:ascii="宋体" w:hAnsi="宋体" w:cs="宋体"/>
                <w:sz w:val="18"/>
                <w:szCs w:val="18"/>
              </w:rPr>
            </w:pPr>
            <w:r>
              <w:rPr>
                <w:rFonts w:hint="eastAsia" w:ascii="宋体" w:hAnsi="宋体" w:cs="宋体"/>
                <w:spacing w:val="3"/>
                <w:sz w:val="18"/>
                <w:szCs w:val="18"/>
              </w:rPr>
              <w:t>发展潜力</w:t>
            </w:r>
          </w:p>
        </w:tc>
        <w:tc>
          <w:tcPr>
            <w:tcW w:w="7434" w:type="dxa"/>
            <w:tcBorders>
              <w:top w:val="single" w:color="000000" w:sz="2" w:space="0"/>
              <w:bottom w:val="single" w:color="000000" w:sz="2" w:space="0"/>
            </w:tcBorders>
          </w:tcPr>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52.是否设立专项电子商务扶持资金：口是 口否；扶持资金是否落实到位：</w:t>
            </w:r>
            <w:r>
              <w:rPr>
                <w:rFonts w:hint="eastAsia" w:ascii="宋体" w:hAnsi="宋体" w:cs="宋体"/>
                <w:spacing w:val="8"/>
                <w:w w:val="101"/>
                <w:sz w:val="18"/>
                <w:szCs w:val="18"/>
              </w:rPr>
              <w:t>□</w:t>
            </w:r>
            <w:r>
              <w:rPr>
                <w:rFonts w:hint="eastAsia" w:ascii="宋体" w:hAnsi="宋体" w:cs="宋体"/>
                <w:spacing w:val="4"/>
                <w:sz w:val="18"/>
                <w:szCs w:val="18"/>
              </w:rPr>
              <w:t xml:space="preserve">是 </w:t>
            </w:r>
            <w:r>
              <w:rPr>
                <w:rFonts w:hint="eastAsia" w:ascii="宋体" w:hAnsi="宋体" w:cs="宋体"/>
                <w:spacing w:val="8"/>
                <w:w w:val="101"/>
                <w:sz w:val="18"/>
                <w:szCs w:val="18"/>
              </w:rPr>
              <w:t>□</w:t>
            </w:r>
            <w:r>
              <w:rPr>
                <w:rFonts w:hint="eastAsia" w:ascii="宋体" w:hAnsi="宋体" w:cs="宋体"/>
                <w:spacing w:val="4"/>
                <w:sz w:val="18"/>
                <w:szCs w:val="18"/>
              </w:rPr>
              <w:t>否 。</w:t>
            </w:r>
          </w:p>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53．是否根据自身情况编制合理的发展规划，科学指导基地建设与未来发展：</w:t>
            </w:r>
            <w:r>
              <w:rPr>
                <w:rFonts w:hint="eastAsia" w:ascii="宋体" w:hAnsi="宋体" w:cs="宋体"/>
                <w:spacing w:val="8"/>
                <w:w w:val="101"/>
                <w:sz w:val="18"/>
                <w:szCs w:val="18"/>
              </w:rPr>
              <w:t>□</w:t>
            </w:r>
            <w:r>
              <w:rPr>
                <w:rFonts w:hint="eastAsia" w:ascii="宋体" w:hAnsi="宋体" w:cs="宋体"/>
                <w:spacing w:val="4"/>
                <w:sz w:val="18"/>
                <w:szCs w:val="18"/>
              </w:rPr>
              <w:t xml:space="preserve">是 </w:t>
            </w:r>
            <w:r>
              <w:rPr>
                <w:rFonts w:hint="eastAsia" w:ascii="宋体" w:hAnsi="宋体" w:cs="宋体"/>
                <w:spacing w:val="4"/>
                <w:sz w:val="18"/>
                <w:szCs w:val="18"/>
              </w:rPr>
              <w:sym w:font="Wingdings 2" w:char="00A3"/>
            </w:r>
            <w:r>
              <w:rPr>
                <w:rFonts w:hint="eastAsia" w:ascii="宋体" w:hAnsi="宋体" w:cs="宋体"/>
                <w:spacing w:val="4"/>
                <w:sz w:val="18"/>
                <w:szCs w:val="18"/>
              </w:rPr>
              <w:t xml:space="preserve"> 否 。</w:t>
            </w:r>
          </w:p>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54．是否与大专院校、研究机构等建立合作机制，共同开展电子商务研究与创新应用：</w:t>
            </w:r>
          </w:p>
          <w:p>
            <w:pPr>
              <w:spacing w:before="140" w:line="230" w:lineRule="auto"/>
              <w:ind w:left="453" w:leftChars="85" w:hanging="275" w:hangingChars="140"/>
              <w:rPr>
                <w:rFonts w:ascii="宋体" w:hAnsi="宋体" w:cs="宋体"/>
                <w:sz w:val="18"/>
                <w:szCs w:val="18"/>
              </w:rPr>
            </w:pPr>
            <w:r>
              <w:rPr>
                <w:rFonts w:hint="eastAsia" w:ascii="宋体" w:hAnsi="宋体" w:cs="宋体"/>
                <w:spacing w:val="8"/>
                <w:w w:val="101"/>
                <w:sz w:val="18"/>
                <w:szCs w:val="18"/>
              </w:rPr>
              <w:t xml:space="preserve"> □</w:t>
            </w:r>
            <w:r>
              <w:rPr>
                <w:rFonts w:hint="eastAsia" w:ascii="宋体" w:hAnsi="宋体" w:cs="宋体"/>
                <w:spacing w:val="4"/>
                <w:sz w:val="18"/>
                <w:szCs w:val="18"/>
              </w:rPr>
              <w:t xml:space="preserve">是 </w:t>
            </w:r>
            <w:r>
              <w:rPr>
                <w:rFonts w:hint="eastAsia" w:ascii="宋体" w:hAnsi="宋体" w:cs="宋体"/>
                <w:spacing w:val="8"/>
                <w:w w:val="101"/>
                <w:sz w:val="18"/>
                <w:szCs w:val="18"/>
              </w:rPr>
              <w:t>□</w:t>
            </w:r>
            <w:r>
              <w:rPr>
                <w:rFonts w:hint="eastAsia" w:ascii="宋体" w:hAnsi="宋体" w:cs="宋体"/>
                <w:spacing w:val="4"/>
                <w:sz w:val="18"/>
                <w:szCs w:val="18"/>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31" w:hRule="atLeast"/>
          <w:jc w:val="center"/>
        </w:trPr>
        <w:tc>
          <w:tcPr>
            <w:tcW w:w="892" w:type="dxa"/>
            <w:tcBorders>
              <w:top w:val="single" w:color="000000" w:sz="2" w:space="0"/>
              <w:bottom w:val="single" w:color="000000" w:sz="2" w:space="0"/>
            </w:tcBorders>
            <w:vAlign w:val="center"/>
          </w:tcPr>
          <w:p>
            <w:pPr>
              <w:spacing w:before="56" w:line="220" w:lineRule="auto"/>
              <w:rPr>
                <w:rFonts w:ascii="宋体" w:hAnsi="宋体" w:cs="宋体"/>
                <w:sz w:val="18"/>
                <w:szCs w:val="18"/>
              </w:rPr>
            </w:pPr>
            <w:r>
              <w:rPr>
                <w:rFonts w:hint="eastAsia" w:ascii="宋体" w:hAnsi="宋体" w:cs="宋体"/>
                <w:spacing w:val="5"/>
                <w:sz w:val="18"/>
                <w:szCs w:val="18"/>
              </w:rPr>
              <w:t>创新应用</w:t>
            </w:r>
          </w:p>
        </w:tc>
        <w:tc>
          <w:tcPr>
            <w:tcW w:w="7434" w:type="dxa"/>
            <w:tcBorders>
              <w:top w:val="single" w:color="000000" w:sz="2" w:space="0"/>
            </w:tcBorders>
          </w:tcPr>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 xml:space="preserve">55.是否制定鼓励基地内电商企业在5G、大数据、物联网、云计算、人工智能、区块链、虚拟现实/增强现实等先进信息技术领域积极开展创新应用的措施：口是□否。 </w:t>
            </w:r>
          </w:p>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56.基地内电子商务企业技术研发投入占营收额比例</w:t>
            </w:r>
            <w:r>
              <w:rPr>
                <w:rFonts w:hint="eastAsia" w:ascii="宋体" w:hAnsi="宋体" w:cs="宋体"/>
                <w:spacing w:val="4"/>
                <w:sz w:val="18"/>
                <w:szCs w:val="18"/>
                <w:u w:val="single"/>
              </w:rPr>
              <w:t xml:space="preserve">     </w:t>
            </w:r>
            <w:r>
              <w:rPr>
                <w:rFonts w:hint="eastAsia" w:ascii="宋体" w:hAnsi="宋体" w:cs="宋体"/>
                <w:spacing w:val="4"/>
                <w:sz w:val="18"/>
                <w:szCs w:val="18"/>
              </w:rPr>
              <w:t>%。</w:t>
            </w:r>
          </w:p>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57．基地内以自有技术创新作为核心竞争力并取得明显成效的电子商务企业</w:t>
            </w:r>
            <w:r>
              <w:rPr>
                <w:rFonts w:hint="eastAsia" w:ascii="宋体" w:hAnsi="宋体" w:cs="宋体"/>
                <w:spacing w:val="4"/>
                <w:sz w:val="18"/>
                <w:szCs w:val="18"/>
                <w:u w:val="single"/>
              </w:rPr>
              <w:t xml:space="preserve">    </w:t>
            </w:r>
            <w:r>
              <w:rPr>
                <w:rFonts w:hint="eastAsia" w:ascii="宋体" w:hAnsi="宋体" w:cs="宋体"/>
                <w:spacing w:val="4"/>
                <w:sz w:val="18"/>
                <w:szCs w:val="18"/>
              </w:rPr>
              <w:t>个。</w:t>
            </w:r>
          </w:p>
          <w:p>
            <w:pPr>
              <w:spacing w:before="140" w:line="230" w:lineRule="auto"/>
              <w:ind w:left="441" w:leftChars="85" w:hanging="263" w:hangingChars="140"/>
              <w:rPr>
                <w:rFonts w:ascii="宋体" w:hAnsi="宋体" w:cs="宋体"/>
                <w:spacing w:val="4"/>
                <w:sz w:val="18"/>
                <w:szCs w:val="18"/>
              </w:rPr>
            </w:pPr>
            <w:r>
              <w:rPr>
                <w:rFonts w:hint="eastAsia" w:ascii="宋体" w:hAnsi="宋体" w:cs="宋体"/>
                <w:spacing w:val="4"/>
                <w:sz w:val="18"/>
                <w:szCs w:val="18"/>
              </w:rPr>
              <w:t>58.是否制定激励基地内电商企业积极开展直播电商等商业模式创新应用的措施:</w:t>
            </w:r>
          </w:p>
          <w:p>
            <w:pPr>
              <w:spacing w:before="140" w:line="230" w:lineRule="auto"/>
              <w:ind w:left="453" w:leftChars="85" w:hanging="275" w:hangingChars="140"/>
              <w:rPr>
                <w:rFonts w:ascii="宋体" w:hAnsi="宋体" w:cs="宋体"/>
                <w:spacing w:val="4"/>
                <w:sz w:val="18"/>
                <w:szCs w:val="18"/>
              </w:rPr>
            </w:pPr>
            <w:r>
              <w:rPr>
                <w:rFonts w:hint="eastAsia" w:ascii="宋体" w:hAnsi="宋体" w:cs="宋体"/>
                <w:spacing w:val="8"/>
                <w:w w:val="101"/>
                <w:sz w:val="18"/>
                <w:szCs w:val="18"/>
              </w:rPr>
              <w:t>□</w:t>
            </w:r>
            <w:r>
              <w:rPr>
                <w:rFonts w:hint="eastAsia" w:ascii="宋体" w:hAnsi="宋体" w:cs="宋体"/>
                <w:spacing w:val="4"/>
                <w:sz w:val="18"/>
                <w:szCs w:val="18"/>
              </w:rPr>
              <w:t xml:space="preserve">是  </w:t>
            </w:r>
            <w:r>
              <w:rPr>
                <w:rFonts w:hint="eastAsia" w:ascii="宋体" w:hAnsi="宋体" w:cs="宋体"/>
                <w:spacing w:val="8"/>
                <w:w w:val="101"/>
                <w:sz w:val="18"/>
                <w:szCs w:val="18"/>
              </w:rPr>
              <w:t>□</w:t>
            </w:r>
            <w:r>
              <w:rPr>
                <w:rFonts w:hint="eastAsia" w:ascii="宋体" w:hAnsi="宋体" w:cs="宋体"/>
                <w:spacing w:val="4"/>
                <w:sz w:val="18"/>
                <w:szCs w:val="18"/>
              </w:rPr>
              <w:t>否。</w:t>
            </w:r>
          </w:p>
          <w:p>
            <w:pPr>
              <w:spacing w:before="140" w:line="230" w:lineRule="auto"/>
              <w:ind w:left="441" w:leftChars="85" w:hanging="263" w:hangingChars="140"/>
              <w:rPr>
                <w:rFonts w:ascii="宋体" w:hAnsi="宋体" w:cs="宋体"/>
                <w:sz w:val="18"/>
                <w:szCs w:val="18"/>
              </w:rPr>
            </w:pPr>
            <w:r>
              <w:rPr>
                <w:rFonts w:hint="eastAsia" w:ascii="宋体" w:hAnsi="宋体" w:cs="宋体"/>
                <w:spacing w:val="4"/>
                <w:sz w:val="18"/>
                <w:szCs w:val="18"/>
              </w:rPr>
              <w:t>59.基地内依托自有商业模式创新作为核心竞争力，提供新产品或新服务，并取得明显成效的电子商务企业</w:t>
            </w:r>
            <w:r>
              <w:rPr>
                <w:rFonts w:hint="eastAsia" w:ascii="宋体" w:hAnsi="宋体" w:cs="宋体"/>
                <w:spacing w:val="4"/>
                <w:sz w:val="18"/>
                <w:szCs w:val="18"/>
                <w:u w:val="single"/>
              </w:rPr>
              <w:t xml:space="preserve">      </w:t>
            </w:r>
            <w:r>
              <w:rPr>
                <w:rFonts w:hint="eastAsia" w:ascii="宋体" w:hAnsi="宋体" w:cs="宋体"/>
                <w:spacing w:val="4"/>
                <w:sz w:val="18"/>
                <w:szCs w:val="18"/>
              </w:rPr>
              <w:t>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5" w:hRule="atLeast"/>
          <w:jc w:val="center"/>
        </w:trPr>
        <w:tc>
          <w:tcPr>
            <w:tcW w:w="892" w:type="dxa"/>
            <w:vMerge w:val="restart"/>
            <w:tcBorders>
              <w:top w:val="single" w:color="000000" w:sz="2" w:space="0"/>
            </w:tcBorders>
          </w:tcPr>
          <w:p>
            <w:pPr>
              <w:spacing w:line="317" w:lineRule="auto"/>
              <w:rPr>
                <w:rFonts w:ascii="宋体" w:hAnsi="宋体" w:cs="宋体"/>
                <w:sz w:val="18"/>
                <w:szCs w:val="18"/>
              </w:rPr>
            </w:pPr>
          </w:p>
          <w:p>
            <w:pPr>
              <w:spacing w:before="56" w:line="220" w:lineRule="auto"/>
              <w:ind w:firstLine="339"/>
              <w:rPr>
                <w:rFonts w:ascii="宋体" w:hAnsi="宋体" w:cs="宋体"/>
                <w:spacing w:val="-2"/>
                <w:sz w:val="18"/>
                <w:szCs w:val="18"/>
              </w:rPr>
            </w:pPr>
          </w:p>
          <w:p>
            <w:pPr>
              <w:spacing w:before="56" w:line="220" w:lineRule="auto"/>
              <w:ind w:firstLine="339"/>
              <w:rPr>
                <w:rFonts w:ascii="宋体" w:hAnsi="宋体" w:cs="宋体"/>
                <w:spacing w:val="-2"/>
                <w:sz w:val="18"/>
                <w:szCs w:val="18"/>
              </w:rPr>
            </w:pPr>
          </w:p>
          <w:p>
            <w:pPr>
              <w:spacing w:before="56" w:line="220" w:lineRule="auto"/>
              <w:ind w:firstLine="339"/>
              <w:rPr>
                <w:rFonts w:ascii="宋体" w:hAnsi="宋体" w:cs="宋体"/>
                <w:spacing w:val="-2"/>
                <w:sz w:val="18"/>
                <w:szCs w:val="18"/>
              </w:rPr>
            </w:pPr>
          </w:p>
          <w:p>
            <w:pPr>
              <w:spacing w:before="56" w:line="220" w:lineRule="auto"/>
              <w:rPr>
                <w:rFonts w:ascii="宋体" w:hAnsi="宋体" w:cs="宋体"/>
                <w:sz w:val="18"/>
                <w:szCs w:val="18"/>
              </w:rPr>
            </w:pPr>
            <w:r>
              <w:rPr>
                <w:rFonts w:hint="eastAsia" w:ascii="宋体" w:hAnsi="宋体" w:cs="宋体"/>
                <w:spacing w:val="-2"/>
                <w:sz w:val="18"/>
                <w:szCs w:val="18"/>
              </w:rPr>
              <w:t>绿色发展</w:t>
            </w:r>
          </w:p>
        </w:tc>
        <w:tc>
          <w:tcPr>
            <w:tcW w:w="7434" w:type="dxa"/>
            <w:tcBorders>
              <w:top w:val="single" w:color="000000" w:sz="2" w:space="0"/>
              <w:bottom w:val="nil"/>
            </w:tcBorders>
          </w:tcPr>
          <w:p>
            <w:pPr>
              <w:spacing w:before="140" w:line="230" w:lineRule="auto"/>
              <w:ind w:left="462" w:leftChars="85" w:hanging="284" w:hangingChars="140"/>
              <w:rPr>
                <w:rFonts w:ascii="宋体" w:hAnsi="宋体" w:cs="宋体"/>
                <w:sz w:val="18"/>
                <w:szCs w:val="18"/>
              </w:rPr>
            </w:pPr>
            <w:r>
              <w:rPr>
                <w:rFonts w:hint="eastAsia" w:ascii="宋体" w:hAnsi="宋体" w:cs="宋体"/>
                <w:spacing w:val="9"/>
                <w:w w:val="103"/>
                <w:sz w:val="18"/>
                <w:szCs w:val="18"/>
              </w:rPr>
              <w:t>60</w:t>
            </w:r>
            <w:r>
              <w:rPr>
                <w:rFonts w:hint="eastAsia" w:ascii="宋体" w:hAnsi="宋体" w:cs="宋体"/>
                <w:spacing w:val="4"/>
                <w:sz w:val="18"/>
                <w:szCs w:val="18"/>
              </w:rPr>
              <w:t>.是否制定基地绿色发展的规划以及促进基地内企业绿色发展的激励措施：</w:t>
            </w:r>
            <w:r>
              <w:rPr>
                <w:rFonts w:hint="eastAsia" w:ascii="宋体" w:hAnsi="宋体" w:cs="宋体"/>
                <w:spacing w:val="8"/>
                <w:w w:val="101"/>
                <w:sz w:val="18"/>
                <w:szCs w:val="18"/>
              </w:rPr>
              <w:t>□</w:t>
            </w:r>
            <w:r>
              <w:rPr>
                <w:rFonts w:hint="eastAsia" w:ascii="宋体" w:hAnsi="宋体" w:cs="宋体"/>
                <w:spacing w:val="4"/>
                <w:sz w:val="18"/>
                <w:szCs w:val="18"/>
              </w:rPr>
              <w:t>是</w:t>
            </w:r>
            <w:r>
              <w:rPr>
                <w:rFonts w:hint="eastAsia" w:ascii="宋体" w:hAnsi="宋体" w:cs="宋体"/>
                <w:spacing w:val="8"/>
                <w:w w:val="101"/>
                <w:sz w:val="18"/>
                <w:szCs w:val="18"/>
              </w:rPr>
              <w:t>□</w:t>
            </w:r>
            <w:r>
              <w:rPr>
                <w:rFonts w:hint="eastAsia" w:ascii="宋体" w:hAnsi="宋体" w:cs="宋体"/>
                <w:spacing w:val="4"/>
                <w:sz w:val="18"/>
                <w:szCs w:val="18"/>
              </w:rPr>
              <w:t>否 。</w:t>
            </w:r>
          </w:p>
          <w:p>
            <w:pPr>
              <w:spacing w:before="145" w:line="220" w:lineRule="auto"/>
              <w:ind w:left="554" w:leftChars="85" w:hanging="376" w:hangingChars="200"/>
              <w:rPr>
                <w:rFonts w:ascii="宋体" w:hAnsi="宋体" w:cs="宋体"/>
                <w:spacing w:val="4"/>
                <w:position w:val="1"/>
                <w:sz w:val="18"/>
                <w:szCs w:val="18"/>
              </w:rPr>
            </w:pPr>
            <w:r>
              <w:rPr>
                <w:rFonts w:hint="eastAsia" w:ascii="宋体" w:hAnsi="宋体" w:cs="宋体"/>
                <w:spacing w:val="4"/>
                <w:sz w:val="18"/>
                <w:szCs w:val="18"/>
              </w:rPr>
              <w:t>61．是否在基地内开展了绿色环保政策法规方面的宣传推广活动：</w:t>
            </w:r>
            <w:r>
              <w:rPr>
                <w:rFonts w:hint="eastAsia" w:ascii="宋体" w:hAnsi="宋体" w:cs="宋体"/>
                <w:spacing w:val="8"/>
                <w:w w:val="101"/>
                <w:sz w:val="18"/>
                <w:szCs w:val="18"/>
              </w:rPr>
              <w:t>□</w:t>
            </w:r>
            <w:r>
              <w:rPr>
                <w:rFonts w:hint="eastAsia" w:ascii="宋体" w:hAnsi="宋体" w:cs="宋体"/>
                <w:spacing w:val="4"/>
                <w:sz w:val="18"/>
                <w:szCs w:val="18"/>
              </w:rPr>
              <w:t>是</w:t>
            </w:r>
            <w:r>
              <w:rPr>
                <w:rFonts w:hint="eastAsia" w:ascii="宋体" w:hAnsi="宋体" w:cs="宋体"/>
                <w:spacing w:val="8"/>
                <w:w w:val="101"/>
                <w:sz w:val="18"/>
                <w:szCs w:val="18"/>
              </w:rPr>
              <w:t>□</w:t>
            </w:r>
            <w:r>
              <w:rPr>
                <w:rFonts w:hint="eastAsia" w:ascii="宋体" w:hAnsi="宋体" w:cs="宋体"/>
                <w:spacing w:val="-27"/>
                <w:position w:val="1"/>
                <w:sz w:val="18"/>
                <w:szCs w:val="18"/>
              </w:rPr>
              <w:t xml:space="preserve"> </w:t>
            </w:r>
            <w:r>
              <w:rPr>
                <w:rFonts w:hint="eastAsia" w:ascii="宋体" w:hAnsi="宋体" w:cs="宋体"/>
                <w:spacing w:val="4"/>
                <w:position w:val="1"/>
                <w:sz w:val="18"/>
                <w:szCs w:val="18"/>
              </w:rPr>
              <w:t>否；是否</w:t>
            </w:r>
            <w:r>
              <w:rPr>
                <w:rFonts w:hint="eastAsia" w:ascii="宋体" w:hAnsi="宋体" w:cs="宋体"/>
                <w:spacing w:val="-32"/>
                <w:position w:val="1"/>
                <w:sz w:val="18"/>
                <w:szCs w:val="18"/>
              </w:rPr>
              <w:t xml:space="preserve"> </w:t>
            </w:r>
            <w:r>
              <w:rPr>
                <w:rFonts w:hint="eastAsia" w:ascii="宋体" w:hAnsi="宋体" w:cs="宋体"/>
                <w:spacing w:val="4"/>
                <w:position w:val="1"/>
                <w:sz w:val="18"/>
                <w:szCs w:val="18"/>
              </w:rPr>
              <w:t>组织</w:t>
            </w:r>
            <w:r>
              <w:rPr>
                <w:rFonts w:hint="eastAsia" w:ascii="宋体" w:hAnsi="宋体" w:cs="宋体"/>
                <w:spacing w:val="8"/>
                <w:sz w:val="18"/>
                <w:szCs w:val="18"/>
              </w:rPr>
              <w:t>了相关培训。</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87" w:hRule="atLeast"/>
          <w:jc w:val="center"/>
        </w:trPr>
        <w:tc>
          <w:tcPr>
            <w:tcW w:w="892" w:type="dxa"/>
            <w:vMerge w:val="continue"/>
            <w:tcBorders>
              <w:bottom w:val="single" w:color="auto" w:sz="4" w:space="0"/>
            </w:tcBorders>
          </w:tcPr>
          <w:p>
            <w:pPr>
              <w:spacing w:before="56" w:line="220" w:lineRule="auto"/>
              <w:ind w:firstLine="339"/>
              <w:rPr>
                <w:rFonts w:ascii="宋体" w:hAnsi="宋体" w:cs="宋体"/>
                <w:sz w:val="18"/>
                <w:szCs w:val="18"/>
              </w:rPr>
            </w:pPr>
          </w:p>
        </w:tc>
        <w:tc>
          <w:tcPr>
            <w:tcW w:w="7434" w:type="dxa"/>
            <w:tcBorders>
              <w:top w:val="nil"/>
              <w:bottom w:val="single" w:color="auto" w:sz="4" w:space="0"/>
            </w:tcBorders>
          </w:tcPr>
          <w:p>
            <w:pPr>
              <w:spacing w:before="237" w:line="213" w:lineRule="auto"/>
              <w:ind w:firstLine="199" w:firstLineChars="100"/>
              <w:rPr>
                <w:rFonts w:ascii="宋体" w:hAnsi="宋体" w:cs="宋体"/>
                <w:spacing w:val="3"/>
                <w:sz w:val="18"/>
                <w:szCs w:val="18"/>
              </w:rPr>
            </w:pPr>
            <w:r>
              <w:rPr>
                <w:rFonts w:hint="eastAsia" w:ascii="宋体" w:hAnsi="宋体" w:cs="宋体"/>
                <w:spacing w:val="8"/>
                <w:w w:val="102"/>
                <w:sz w:val="18"/>
                <w:szCs w:val="18"/>
              </w:rPr>
              <w:t>62.</w:t>
            </w:r>
            <w:r>
              <w:rPr>
                <w:rFonts w:hint="eastAsia" w:ascii="宋体" w:hAnsi="宋体" w:cs="宋体"/>
                <w:spacing w:val="3"/>
                <w:sz w:val="18"/>
                <w:szCs w:val="18"/>
              </w:rPr>
              <w:t>基地内已设置的新能源设施设备、回收装置等各类环保设施</w:t>
            </w:r>
            <w:r>
              <w:rPr>
                <w:rFonts w:hint="eastAsia" w:ascii="宋体" w:hAnsi="宋体" w:cs="宋体"/>
                <w:spacing w:val="3"/>
                <w:sz w:val="18"/>
                <w:szCs w:val="18"/>
                <w:u w:val="single"/>
              </w:rPr>
              <w:t xml:space="preserve">     </w:t>
            </w:r>
            <w:r>
              <w:rPr>
                <w:rFonts w:hint="eastAsia" w:ascii="宋体" w:hAnsi="宋体" w:cs="宋体"/>
                <w:spacing w:val="3"/>
                <w:sz w:val="18"/>
                <w:szCs w:val="18"/>
              </w:rPr>
              <w:t>个。</w:t>
            </w:r>
          </w:p>
          <w:p>
            <w:pPr>
              <w:spacing w:before="264" w:line="219" w:lineRule="auto"/>
              <w:ind w:left="810" w:leftChars="85" w:hanging="632" w:hangingChars="340"/>
              <w:rPr>
                <w:rFonts w:ascii="宋体" w:hAnsi="宋体" w:cs="宋体"/>
                <w:spacing w:val="3"/>
                <w:sz w:val="18"/>
                <w:szCs w:val="18"/>
              </w:rPr>
            </w:pPr>
            <w:r>
              <w:rPr>
                <w:rFonts w:hint="eastAsia" w:ascii="宋体" w:hAnsi="宋体" w:cs="宋体"/>
                <w:spacing w:val="3"/>
                <w:sz w:val="18"/>
                <w:szCs w:val="18"/>
              </w:rPr>
              <w:t>63．基地内是否安排支持企业绿色发展资金:</w:t>
            </w:r>
            <w:r>
              <w:rPr>
                <w:rFonts w:hint="eastAsia" w:ascii="宋体" w:hAnsi="宋体" w:cs="宋体"/>
                <w:spacing w:val="8"/>
                <w:w w:val="101"/>
                <w:sz w:val="18"/>
                <w:szCs w:val="18"/>
              </w:rPr>
              <w:t>□</w:t>
            </w:r>
            <w:r>
              <w:rPr>
                <w:rFonts w:hint="eastAsia" w:ascii="宋体" w:hAnsi="宋体" w:cs="宋体"/>
                <w:spacing w:val="3"/>
                <w:sz w:val="18"/>
                <w:szCs w:val="18"/>
              </w:rPr>
              <w:t>是□否；</w:t>
            </w:r>
          </w:p>
          <w:p>
            <w:pPr>
              <w:spacing w:before="264" w:line="219" w:lineRule="auto"/>
              <w:ind w:left="846" w:leftChars="235" w:hanging="353" w:hangingChars="190"/>
              <w:rPr>
                <w:rFonts w:ascii="宋体" w:hAnsi="宋体" w:cs="宋体"/>
                <w:spacing w:val="8"/>
                <w:sz w:val="18"/>
                <w:szCs w:val="18"/>
              </w:rPr>
            </w:pPr>
            <w:r>
              <w:rPr>
                <w:rFonts w:hint="eastAsia" w:ascii="宋体" w:hAnsi="宋体" w:cs="宋体"/>
                <w:spacing w:val="3"/>
                <w:sz w:val="18"/>
                <w:szCs w:val="18"/>
              </w:rPr>
              <w:t>是否建立基地内企业资源共享平</w:t>
            </w:r>
            <w:r>
              <w:rPr>
                <w:rFonts w:hint="eastAsia" w:ascii="宋体" w:hAnsi="宋体" w:cs="宋体"/>
                <w:spacing w:val="8"/>
                <w:sz w:val="18"/>
                <w:szCs w:val="18"/>
              </w:rPr>
              <w:t>台：□是</w:t>
            </w:r>
            <w:r>
              <w:rPr>
                <w:rFonts w:hint="eastAsia" w:ascii="宋体" w:hAnsi="宋体" w:cs="宋体"/>
                <w:spacing w:val="40"/>
                <w:sz w:val="18"/>
                <w:szCs w:val="18"/>
              </w:rPr>
              <w:t xml:space="preserve"> </w:t>
            </w:r>
            <w:r>
              <w:rPr>
                <w:rFonts w:hint="eastAsia" w:ascii="宋体" w:hAnsi="宋体" w:cs="宋体"/>
                <w:spacing w:val="8"/>
                <w:w w:val="101"/>
                <w:sz w:val="18"/>
                <w:szCs w:val="18"/>
              </w:rPr>
              <w:t>□</w:t>
            </w:r>
            <w:r>
              <w:rPr>
                <w:rFonts w:hint="eastAsia" w:ascii="宋体" w:hAnsi="宋体" w:cs="宋体"/>
                <w:spacing w:val="8"/>
                <w:sz w:val="18"/>
                <w:szCs w:val="18"/>
              </w:rPr>
              <w:t>否；</w:t>
            </w:r>
          </w:p>
          <w:p>
            <w:pPr>
              <w:spacing w:before="264" w:line="219" w:lineRule="auto"/>
              <w:ind w:left="865" w:leftChars="235" w:hanging="372" w:hangingChars="190"/>
              <w:rPr>
                <w:rFonts w:ascii="宋体" w:hAnsi="宋体" w:cs="宋体"/>
                <w:spacing w:val="3"/>
                <w:sz w:val="18"/>
                <w:szCs w:val="18"/>
              </w:rPr>
            </w:pPr>
            <w:r>
              <w:rPr>
                <w:rFonts w:hint="eastAsia" w:ascii="宋体" w:hAnsi="宋体" w:cs="宋体"/>
                <w:spacing w:val="8"/>
                <w:sz w:val="18"/>
                <w:szCs w:val="18"/>
              </w:rPr>
              <w:t>是否组织或引导企业开展绿色运营：</w:t>
            </w:r>
            <w:r>
              <w:rPr>
                <w:rFonts w:hint="eastAsia" w:ascii="宋体" w:hAnsi="宋体" w:cs="宋体"/>
                <w:spacing w:val="8"/>
                <w:w w:val="101"/>
                <w:sz w:val="18"/>
                <w:szCs w:val="18"/>
              </w:rPr>
              <w:t>□</w:t>
            </w:r>
            <w:r>
              <w:rPr>
                <w:rFonts w:hint="eastAsia" w:ascii="宋体" w:hAnsi="宋体" w:cs="宋体"/>
                <w:spacing w:val="8"/>
                <w:sz w:val="18"/>
                <w:szCs w:val="18"/>
              </w:rPr>
              <w:t>是</w:t>
            </w:r>
            <w:r>
              <w:rPr>
                <w:rFonts w:hint="eastAsia" w:ascii="宋体" w:hAnsi="宋体" w:cs="宋体"/>
                <w:spacing w:val="2"/>
                <w:sz w:val="18"/>
                <w:szCs w:val="18"/>
              </w:rPr>
              <w:t xml:space="preserve">   </w:t>
            </w:r>
            <w:r>
              <w:rPr>
                <w:rFonts w:hint="eastAsia" w:ascii="宋体" w:hAnsi="宋体" w:cs="宋体"/>
                <w:spacing w:val="8"/>
                <w:w w:val="101"/>
                <w:sz w:val="18"/>
                <w:szCs w:val="18"/>
              </w:rPr>
              <w:t>□</w:t>
            </w:r>
            <w:r>
              <w:rPr>
                <w:rFonts w:hint="eastAsia" w:ascii="宋体" w:hAnsi="宋体" w:cs="宋体"/>
                <w:spacing w:val="8"/>
                <w:sz w:val="18"/>
                <w:szCs w:val="18"/>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15" w:hRule="atLeast"/>
          <w:jc w:val="center"/>
        </w:trPr>
        <w:tc>
          <w:tcPr>
            <w:tcW w:w="892" w:type="dxa"/>
            <w:tcBorders>
              <w:top w:val="single" w:color="auto" w:sz="4" w:space="0"/>
              <w:left w:val="single" w:color="auto" w:sz="4" w:space="0"/>
              <w:bottom w:val="single" w:color="auto" w:sz="4" w:space="0"/>
            </w:tcBorders>
          </w:tcPr>
          <w:p>
            <w:pPr>
              <w:spacing w:line="314" w:lineRule="auto"/>
              <w:ind w:left="0" w:leftChars="0"/>
              <w:rPr>
                <w:rFonts w:ascii="宋体" w:hAnsi="宋体" w:cs="宋体"/>
                <w:sz w:val="18"/>
                <w:szCs w:val="18"/>
              </w:rPr>
            </w:pPr>
          </w:p>
          <w:p>
            <w:pPr>
              <w:spacing w:before="55" w:line="219" w:lineRule="auto"/>
              <w:ind w:left="0" w:leftChars="0"/>
              <w:rPr>
                <w:rFonts w:ascii="宋体" w:hAnsi="宋体" w:cs="宋体"/>
                <w:sz w:val="18"/>
                <w:szCs w:val="18"/>
              </w:rPr>
            </w:pPr>
            <w:r>
              <w:rPr>
                <w:rFonts w:hint="eastAsia" w:ascii="宋体" w:hAnsi="宋体" w:cs="宋体"/>
                <w:spacing w:val="-2"/>
                <w:sz w:val="18"/>
                <w:szCs w:val="18"/>
              </w:rPr>
              <w:t>数商兴农</w:t>
            </w:r>
          </w:p>
        </w:tc>
        <w:tc>
          <w:tcPr>
            <w:tcW w:w="7434" w:type="dxa"/>
            <w:tcBorders>
              <w:top w:val="single" w:color="auto" w:sz="4" w:space="0"/>
              <w:bottom w:val="single" w:color="auto" w:sz="4" w:space="0"/>
              <w:right w:val="single" w:color="auto" w:sz="4" w:space="0"/>
            </w:tcBorders>
          </w:tcPr>
          <w:p>
            <w:pPr>
              <w:numPr>
                <w:ilvl w:val="0"/>
                <w:numId w:val="3"/>
              </w:numPr>
              <w:spacing w:before="150" w:line="219" w:lineRule="auto"/>
              <w:ind w:left="460" w:leftChars="0" w:hanging="460" w:hangingChars="240"/>
              <w:rPr>
                <w:rFonts w:ascii="宋体" w:hAnsi="宋体" w:cs="宋体"/>
                <w:spacing w:val="6"/>
                <w:sz w:val="18"/>
                <w:szCs w:val="18"/>
              </w:rPr>
            </w:pPr>
            <w:r>
              <w:rPr>
                <w:rFonts w:hint="eastAsia" w:ascii="宋体" w:hAnsi="宋体" w:cs="宋体"/>
                <w:spacing w:val="6"/>
                <w:sz w:val="18"/>
                <w:szCs w:val="18"/>
              </w:rPr>
              <w:t>是否通过电子商务助力农村人口就业创业和增收致富:</w:t>
            </w:r>
            <w:r>
              <w:rPr>
                <w:rFonts w:hint="eastAsia" w:ascii="宋体" w:hAnsi="宋体" w:cs="宋体"/>
                <w:spacing w:val="50"/>
                <w:sz w:val="18"/>
                <w:szCs w:val="18"/>
              </w:rPr>
              <w:t xml:space="preserve"> </w:t>
            </w:r>
            <w:r>
              <w:rPr>
                <w:rFonts w:hint="eastAsia" w:ascii="宋体" w:hAnsi="宋体" w:cs="宋体"/>
                <w:spacing w:val="6"/>
                <w:sz w:val="18"/>
                <w:szCs w:val="18"/>
              </w:rPr>
              <w:sym w:font="Wingdings 2" w:char="00A3"/>
            </w:r>
            <w:r>
              <w:rPr>
                <w:rFonts w:hint="eastAsia" w:ascii="宋体" w:hAnsi="宋体" w:cs="宋体"/>
                <w:spacing w:val="6"/>
                <w:sz w:val="18"/>
                <w:szCs w:val="18"/>
              </w:rPr>
              <w:t>是</w:t>
            </w:r>
            <w:r>
              <w:rPr>
                <w:rFonts w:hint="eastAsia" w:ascii="宋体" w:hAnsi="宋体" w:cs="宋体"/>
                <w:spacing w:val="22"/>
                <w:sz w:val="18"/>
                <w:szCs w:val="18"/>
              </w:rPr>
              <w:t xml:space="preserve">  </w:t>
            </w:r>
            <w:r>
              <w:rPr>
                <w:rFonts w:hint="eastAsia" w:ascii="宋体" w:hAnsi="宋体" w:cs="宋体"/>
                <w:spacing w:val="6"/>
                <w:sz w:val="18"/>
                <w:szCs w:val="18"/>
              </w:rPr>
              <w:sym w:font="Wingdings 2" w:char="00A3"/>
            </w:r>
            <w:r>
              <w:rPr>
                <w:rFonts w:hint="eastAsia" w:ascii="宋体" w:hAnsi="宋体" w:cs="宋体"/>
                <w:spacing w:val="6"/>
                <w:sz w:val="18"/>
                <w:szCs w:val="18"/>
              </w:rPr>
              <w:t>否；是否帮助地方</w:t>
            </w:r>
          </w:p>
          <w:p>
            <w:pPr>
              <w:spacing w:before="150" w:line="219" w:lineRule="auto"/>
              <w:ind w:left="0" w:leftChars="0" w:firstLine="576" w:firstLineChars="300"/>
              <w:rPr>
                <w:rFonts w:ascii="宋体" w:hAnsi="宋体" w:cs="宋体"/>
                <w:sz w:val="18"/>
                <w:szCs w:val="18"/>
              </w:rPr>
            </w:pPr>
            <w:r>
              <w:rPr>
                <w:rFonts w:hint="eastAsia" w:ascii="宋体" w:hAnsi="宋体" w:cs="宋体"/>
                <w:spacing w:val="6"/>
                <w:sz w:val="18"/>
                <w:szCs w:val="18"/>
              </w:rPr>
              <w:t>解决</w:t>
            </w:r>
            <w:r>
              <w:rPr>
                <w:rFonts w:hint="eastAsia" w:ascii="宋体" w:hAnsi="宋体" w:cs="宋体"/>
                <w:spacing w:val="8"/>
                <w:w w:val="101"/>
                <w:sz w:val="18"/>
                <w:szCs w:val="18"/>
              </w:rPr>
              <w:t>农产品滞销等困难:</w:t>
            </w:r>
            <w:r>
              <w:rPr>
                <w:rFonts w:hint="eastAsia" w:ascii="宋体" w:hAnsi="宋体" w:cs="宋体"/>
                <w:spacing w:val="8"/>
                <w:w w:val="101"/>
                <w:sz w:val="18"/>
                <w:szCs w:val="18"/>
              </w:rPr>
              <w:sym w:font="Wingdings 2" w:char="00A3"/>
            </w:r>
            <w:r>
              <w:rPr>
                <w:rFonts w:hint="eastAsia" w:ascii="宋体" w:hAnsi="宋体" w:cs="宋体"/>
                <w:spacing w:val="8"/>
                <w:w w:val="101"/>
                <w:sz w:val="18"/>
                <w:szCs w:val="18"/>
              </w:rPr>
              <w:t>是</w:t>
            </w:r>
            <w:r>
              <w:rPr>
                <w:rFonts w:hint="eastAsia" w:ascii="宋体" w:hAnsi="宋体" w:cs="宋体"/>
                <w:spacing w:val="21"/>
                <w:w w:val="101"/>
                <w:sz w:val="18"/>
                <w:szCs w:val="18"/>
              </w:rPr>
              <w:t xml:space="preserve">  </w:t>
            </w:r>
            <w:r>
              <w:rPr>
                <w:rFonts w:hint="eastAsia" w:ascii="宋体" w:hAnsi="宋体" w:cs="宋体"/>
                <w:spacing w:val="6"/>
                <w:sz w:val="18"/>
                <w:szCs w:val="18"/>
              </w:rPr>
              <w:sym w:font="Wingdings 2" w:char="00A3"/>
            </w:r>
            <w:r>
              <w:rPr>
                <w:rFonts w:hint="eastAsia" w:ascii="宋体" w:hAnsi="宋体" w:cs="宋体"/>
                <w:spacing w:val="8"/>
                <w:w w:val="101"/>
                <w:sz w:val="18"/>
                <w:szCs w:val="18"/>
              </w:rPr>
              <w:t>否。</w:t>
            </w:r>
          </w:p>
        </w:tc>
      </w:tr>
    </w:tbl>
    <w:tbl>
      <w:tblPr>
        <w:tblStyle w:val="4"/>
        <w:tblpPr w:leftFromText="180" w:rightFromText="180" w:vertAnchor="text" w:horzAnchor="page" w:tblpX="1784" w:tblpY="25"/>
        <w:tblOverlap w:val="never"/>
        <w:tblW w:w="8316"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917"/>
        <w:gridCol w:w="5443"/>
        <w:gridCol w:w="19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72" w:hRule="atLeast"/>
        </w:trPr>
        <w:tc>
          <w:tcPr>
            <w:tcW w:w="917" w:type="dxa"/>
            <w:tcBorders>
              <w:top w:val="single" w:color="000000" w:sz="2" w:space="0"/>
              <w:bottom w:val="single" w:color="000000" w:sz="2" w:space="0"/>
            </w:tcBorders>
          </w:tcPr>
          <w:p>
            <w:pPr>
              <w:ind w:left="0" w:leftChars="0"/>
              <w:rPr>
                <w:rFonts w:ascii="宋体" w:hAnsi="宋体" w:cs="宋体"/>
                <w:sz w:val="18"/>
                <w:szCs w:val="18"/>
              </w:rPr>
            </w:pPr>
          </w:p>
        </w:tc>
        <w:tc>
          <w:tcPr>
            <w:tcW w:w="7399" w:type="dxa"/>
            <w:gridSpan w:val="2"/>
            <w:tcBorders>
              <w:top w:val="single" w:color="000000" w:sz="2" w:space="0"/>
              <w:bottom w:val="single" w:color="000000" w:sz="2" w:space="0"/>
            </w:tcBorders>
          </w:tcPr>
          <w:p>
            <w:pPr>
              <w:spacing w:before="155" w:line="219" w:lineRule="auto"/>
              <w:ind w:left="0" w:leftChars="0" w:firstLine="103"/>
              <w:rPr>
                <w:rFonts w:ascii="宋体" w:hAnsi="宋体" w:cs="宋体"/>
                <w:sz w:val="18"/>
                <w:szCs w:val="18"/>
              </w:rPr>
            </w:pPr>
            <w:r>
              <w:rPr>
                <w:rFonts w:hint="eastAsia" w:ascii="宋体" w:hAnsi="宋体" w:cs="宋体"/>
                <w:spacing w:val="9"/>
                <w:sz w:val="18"/>
                <w:szCs w:val="18"/>
              </w:rPr>
              <w:t>65.基地内企业获得“三品一标”等农产品认证的数量：</w:t>
            </w:r>
            <w:r>
              <w:rPr>
                <w:rFonts w:hint="eastAsia" w:ascii="宋体" w:hAnsi="宋体" w:cs="宋体"/>
                <w:spacing w:val="9"/>
                <w:sz w:val="18"/>
                <w:szCs w:val="18"/>
                <w:u w:val="single"/>
              </w:rPr>
              <w:t xml:space="preserve">        </w:t>
            </w:r>
            <w:r>
              <w:rPr>
                <w:rFonts w:hint="eastAsia" w:ascii="宋体" w:hAnsi="宋体" w:cs="宋体"/>
                <w:spacing w:val="9"/>
                <w:sz w:val="18"/>
                <w:szCs w:val="18"/>
              </w:rPr>
              <w:t>个。</w:t>
            </w:r>
          </w:p>
          <w:p>
            <w:pPr>
              <w:spacing w:before="257" w:line="219" w:lineRule="auto"/>
              <w:ind w:left="0" w:leftChars="0" w:firstLine="99" w:firstLineChars="50"/>
              <w:rPr>
                <w:rFonts w:ascii="宋体" w:hAnsi="宋体" w:cs="宋体"/>
                <w:spacing w:val="8"/>
                <w:sz w:val="18"/>
                <w:szCs w:val="18"/>
                <w:u w:val="single"/>
              </w:rPr>
            </w:pPr>
            <w:r>
              <w:rPr>
                <w:rFonts w:hint="eastAsia" w:ascii="宋体" w:hAnsi="宋体" w:cs="宋体"/>
                <w:spacing w:val="8"/>
                <w:w w:val="102"/>
                <w:sz w:val="18"/>
                <w:szCs w:val="18"/>
              </w:rPr>
              <w:t>66.</w:t>
            </w:r>
            <w:r>
              <w:rPr>
                <w:rFonts w:hint="eastAsia" w:ascii="宋体" w:hAnsi="宋体" w:cs="宋体"/>
                <w:spacing w:val="8"/>
                <w:sz w:val="18"/>
                <w:szCs w:val="18"/>
              </w:rPr>
              <w:t>在以下方面开展农村电商新基建:口应用物联网、5G 技术、人工智能等技术建设智慧仓储、</w:t>
            </w:r>
            <w:r>
              <w:rPr>
                <w:rFonts w:hint="eastAsia" w:ascii="宋体" w:hAnsi="宋体" w:cs="宋体"/>
                <w:spacing w:val="7"/>
                <w:sz w:val="18"/>
                <w:szCs w:val="18"/>
              </w:rPr>
              <w:t xml:space="preserve">运输装备以及对现有仓配链设施数字化升级  </w:t>
            </w:r>
            <w:r>
              <w:rPr>
                <w:rFonts w:hint="eastAsia" w:ascii="宋体" w:hAnsi="宋体" w:cs="宋体"/>
                <w:spacing w:val="8"/>
                <w:w w:val="101"/>
                <w:sz w:val="18"/>
                <w:szCs w:val="18"/>
              </w:rPr>
              <w:t>□</w:t>
            </w:r>
            <w:r>
              <w:rPr>
                <w:rFonts w:hint="eastAsia" w:ascii="宋体" w:hAnsi="宋体" w:cs="宋体"/>
                <w:spacing w:val="7"/>
                <w:sz w:val="18"/>
                <w:szCs w:val="18"/>
              </w:rPr>
              <w:t>推动适合乡村市场的数字化产品服</w:t>
            </w:r>
            <w:r>
              <w:rPr>
                <w:rFonts w:hint="eastAsia" w:ascii="宋体" w:hAnsi="宋体" w:cs="宋体"/>
                <w:spacing w:val="8"/>
                <w:sz w:val="18"/>
                <w:szCs w:val="18"/>
              </w:rPr>
              <w:t xml:space="preserve">务下沉 </w:t>
            </w:r>
            <w:r>
              <w:rPr>
                <w:rFonts w:hint="eastAsia" w:ascii="宋体" w:hAnsi="宋体" w:cs="宋体"/>
                <w:spacing w:val="8"/>
                <w:w w:val="101"/>
                <w:sz w:val="18"/>
                <w:szCs w:val="18"/>
              </w:rPr>
              <w:t>□</w:t>
            </w:r>
            <w:r>
              <w:rPr>
                <w:rFonts w:hint="eastAsia" w:ascii="宋体" w:hAnsi="宋体" w:cs="宋体"/>
                <w:spacing w:val="8"/>
                <w:sz w:val="18"/>
                <w:szCs w:val="18"/>
              </w:rPr>
              <w:t>开展农村电商数据中心建设</w:t>
            </w:r>
            <w:r>
              <w:rPr>
                <w:rFonts w:hint="eastAsia" w:ascii="宋体" w:hAnsi="宋体" w:cs="宋体"/>
                <w:spacing w:val="2"/>
                <w:sz w:val="18"/>
                <w:szCs w:val="18"/>
              </w:rPr>
              <w:t xml:space="preserve">  </w:t>
            </w:r>
            <w:r>
              <w:rPr>
                <w:rFonts w:hint="eastAsia" w:ascii="宋体" w:hAnsi="宋体" w:cs="宋体"/>
                <w:spacing w:val="8"/>
                <w:w w:val="101"/>
                <w:sz w:val="18"/>
                <w:szCs w:val="18"/>
              </w:rPr>
              <w:t>□</w:t>
            </w:r>
            <w:r>
              <w:rPr>
                <w:rFonts w:hint="eastAsia" w:ascii="宋体" w:hAnsi="宋体" w:cs="宋体"/>
                <w:spacing w:val="8"/>
                <w:sz w:val="18"/>
                <w:szCs w:val="18"/>
              </w:rPr>
              <w:t>建设服务农村电商的直播间</w:t>
            </w:r>
            <w:r>
              <w:rPr>
                <w:rFonts w:hint="eastAsia" w:ascii="宋体" w:hAnsi="宋体" w:cs="宋体"/>
                <w:spacing w:val="6"/>
                <w:sz w:val="18"/>
                <w:szCs w:val="18"/>
              </w:rPr>
              <w:t xml:space="preserve">   </w:t>
            </w:r>
            <w:r>
              <w:rPr>
                <w:rFonts w:hint="eastAsia" w:ascii="宋体" w:hAnsi="宋体" w:cs="宋体"/>
                <w:spacing w:val="8"/>
                <w:w w:val="101"/>
                <w:sz w:val="18"/>
                <w:szCs w:val="18"/>
              </w:rPr>
              <w:t>□</w:t>
            </w:r>
            <w:r>
              <w:rPr>
                <w:rFonts w:hint="eastAsia" w:ascii="宋体" w:hAnsi="宋体" w:cs="宋体"/>
                <w:spacing w:val="8"/>
                <w:sz w:val="18"/>
                <w:szCs w:val="18"/>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917" w:type="dxa"/>
            <w:vMerge w:val="restart"/>
            <w:tcBorders>
              <w:top w:val="single" w:color="000000" w:sz="2" w:space="0"/>
              <w:bottom w:val="nil"/>
            </w:tcBorders>
          </w:tcPr>
          <w:p>
            <w:pPr>
              <w:spacing w:line="318" w:lineRule="auto"/>
              <w:rPr>
                <w:rFonts w:ascii="宋体" w:hAnsi="宋体" w:cs="宋体"/>
                <w:sz w:val="18"/>
                <w:szCs w:val="18"/>
              </w:rPr>
            </w:pPr>
          </w:p>
          <w:p>
            <w:pPr>
              <w:spacing w:before="56" w:line="220" w:lineRule="auto"/>
              <w:jc w:val="center"/>
              <w:rPr>
                <w:rFonts w:ascii="宋体" w:hAnsi="宋体" w:cs="宋体"/>
                <w:sz w:val="18"/>
                <w:szCs w:val="18"/>
              </w:rPr>
            </w:pPr>
            <w:r>
              <w:rPr>
                <w:rFonts w:hint="eastAsia" w:ascii="宋体" w:hAnsi="宋体" w:cs="宋体"/>
                <w:spacing w:val="-2"/>
                <w:sz w:val="18"/>
                <w:szCs w:val="18"/>
              </w:rPr>
              <w:t>行业规范</w:t>
            </w:r>
          </w:p>
        </w:tc>
        <w:tc>
          <w:tcPr>
            <w:tcW w:w="7399" w:type="dxa"/>
            <w:gridSpan w:val="2"/>
            <w:tcBorders>
              <w:top w:val="single" w:color="000000" w:sz="2" w:space="0"/>
              <w:bottom w:val="nil"/>
            </w:tcBorders>
          </w:tcPr>
          <w:p>
            <w:pPr>
              <w:spacing w:before="257" w:line="219" w:lineRule="auto"/>
              <w:ind w:firstLine="98" w:firstLineChars="50"/>
              <w:rPr>
                <w:rFonts w:ascii="宋体" w:hAnsi="宋体" w:cs="宋体"/>
                <w:spacing w:val="8"/>
                <w:sz w:val="18"/>
                <w:szCs w:val="18"/>
              </w:rPr>
            </w:pPr>
            <w:r>
              <w:rPr>
                <w:rFonts w:hint="eastAsia" w:ascii="宋体" w:hAnsi="宋体" w:cs="宋体"/>
                <w:spacing w:val="8"/>
                <w:sz w:val="18"/>
                <w:szCs w:val="18"/>
              </w:rPr>
              <w:t>67.制定和实施的电子商务行业标准与规范</w:t>
            </w:r>
            <w:r>
              <w:rPr>
                <w:rFonts w:hint="eastAsia" w:ascii="宋体" w:hAnsi="宋体" w:cs="宋体"/>
                <w:spacing w:val="8"/>
                <w:sz w:val="18"/>
                <w:szCs w:val="18"/>
                <w:u w:val="single"/>
              </w:rPr>
              <w:t xml:space="preserve">      </w:t>
            </w:r>
            <w:r>
              <w:rPr>
                <w:rFonts w:hint="eastAsia" w:ascii="宋体" w:hAnsi="宋体" w:cs="宋体"/>
                <w:spacing w:val="8"/>
                <w:sz w:val="18"/>
                <w:szCs w:val="18"/>
              </w:rPr>
              <w:t>个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trPr>
        <w:tc>
          <w:tcPr>
            <w:tcW w:w="917" w:type="dxa"/>
            <w:vMerge w:val="continue"/>
            <w:tcBorders>
              <w:top w:val="nil"/>
              <w:bottom w:val="single" w:color="000000" w:sz="2" w:space="0"/>
            </w:tcBorders>
          </w:tcPr>
          <w:p>
            <w:pPr>
              <w:rPr>
                <w:rFonts w:ascii="宋体" w:hAnsi="宋体" w:cs="宋体"/>
                <w:sz w:val="18"/>
                <w:szCs w:val="18"/>
              </w:rPr>
            </w:pPr>
          </w:p>
        </w:tc>
        <w:tc>
          <w:tcPr>
            <w:tcW w:w="7399" w:type="dxa"/>
            <w:gridSpan w:val="2"/>
            <w:tcBorders>
              <w:top w:val="nil"/>
              <w:bottom w:val="single" w:color="000000" w:sz="2" w:space="0"/>
            </w:tcBorders>
          </w:tcPr>
          <w:p>
            <w:pPr>
              <w:spacing w:before="257" w:line="219" w:lineRule="auto"/>
              <w:ind w:firstLine="98" w:firstLineChars="50"/>
              <w:rPr>
                <w:rFonts w:ascii="宋体" w:hAnsi="宋体" w:cs="宋体"/>
                <w:spacing w:val="8"/>
                <w:sz w:val="18"/>
                <w:szCs w:val="18"/>
              </w:rPr>
            </w:pPr>
            <w:r>
              <w:rPr>
                <w:rFonts w:hint="eastAsia" w:ascii="宋体" w:hAnsi="宋体" w:cs="宋体"/>
                <w:spacing w:val="8"/>
                <w:sz w:val="18"/>
                <w:szCs w:val="18"/>
              </w:rPr>
              <w:t>68.是否开展或合作开展电子商务信用体系建设工作：</w:t>
            </w:r>
            <w:r>
              <w:rPr>
                <w:rFonts w:hint="eastAsia" w:ascii="宋体" w:hAnsi="宋体" w:cs="宋体"/>
                <w:spacing w:val="8"/>
                <w:w w:val="101"/>
                <w:sz w:val="18"/>
                <w:szCs w:val="18"/>
              </w:rPr>
              <w:t>□</w:t>
            </w:r>
            <w:r>
              <w:rPr>
                <w:rFonts w:hint="eastAsia" w:ascii="宋体" w:hAnsi="宋体" w:cs="宋体"/>
                <w:spacing w:val="8"/>
                <w:sz w:val="18"/>
                <w:szCs w:val="18"/>
              </w:rPr>
              <w:t xml:space="preserve">是   </w:t>
            </w:r>
            <w:r>
              <w:rPr>
                <w:rFonts w:hint="eastAsia" w:ascii="宋体" w:hAnsi="宋体" w:cs="宋体"/>
                <w:spacing w:val="8"/>
                <w:w w:val="101"/>
                <w:sz w:val="18"/>
                <w:szCs w:val="18"/>
              </w:rPr>
              <w:t>□</w:t>
            </w:r>
            <w:r>
              <w:rPr>
                <w:rFonts w:hint="eastAsia" w:ascii="宋体" w:hAnsi="宋体" w:cs="宋体"/>
                <w:spacing w:val="8"/>
                <w:sz w:val="18"/>
                <w:szCs w:val="18"/>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2" w:hRule="atLeast"/>
        </w:trPr>
        <w:tc>
          <w:tcPr>
            <w:tcW w:w="917" w:type="dxa"/>
            <w:tcBorders>
              <w:top w:val="single" w:color="000000" w:sz="2" w:space="0"/>
              <w:bottom w:val="single" w:color="000000" w:sz="2" w:space="0"/>
            </w:tcBorders>
            <w:vAlign w:val="center"/>
          </w:tcPr>
          <w:p>
            <w:pPr>
              <w:spacing w:before="55" w:line="219" w:lineRule="auto"/>
              <w:ind w:firstLine="260"/>
              <w:rPr>
                <w:rFonts w:ascii="宋体" w:hAnsi="宋体" w:cs="宋体"/>
                <w:spacing w:val="-2"/>
                <w:sz w:val="18"/>
                <w:szCs w:val="18"/>
              </w:rPr>
            </w:pPr>
            <w:r>
              <w:rPr>
                <w:rFonts w:hint="eastAsia" w:ascii="宋体" w:hAnsi="宋体" w:cs="宋体"/>
                <w:spacing w:val="-2"/>
                <w:sz w:val="18"/>
                <w:szCs w:val="18"/>
              </w:rPr>
              <w:t>意见及建议</w:t>
            </w:r>
          </w:p>
          <w:p>
            <w:pPr>
              <w:spacing w:before="55" w:line="219" w:lineRule="auto"/>
              <w:rPr>
                <w:rFonts w:ascii="宋体" w:hAnsi="宋体" w:cs="宋体"/>
                <w:sz w:val="18"/>
                <w:szCs w:val="18"/>
              </w:rPr>
            </w:pPr>
            <w:r>
              <w:rPr>
                <w:rFonts w:hint="eastAsia" w:ascii="宋体" w:hAnsi="宋体" w:cs="宋体"/>
                <w:spacing w:val="-2"/>
                <w:sz w:val="18"/>
                <w:szCs w:val="18"/>
              </w:rPr>
              <w:t>（可详细填写）</w:t>
            </w:r>
          </w:p>
        </w:tc>
        <w:tc>
          <w:tcPr>
            <w:tcW w:w="7399" w:type="dxa"/>
            <w:gridSpan w:val="2"/>
            <w:tcBorders>
              <w:top w:val="single" w:color="000000" w:sz="2" w:space="0"/>
              <w:bottom w:val="single" w:color="000000" w:sz="2" w:space="0"/>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199" w:hRule="atLeast"/>
        </w:trPr>
        <w:tc>
          <w:tcPr>
            <w:tcW w:w="917" w:type="dxa"/>
            <w:tcBorders>
              <w:top w:val="single" w:color="000000" w:sz="2" w:space="0"/>
              <w:bottom w:val="nil"/>
            </w:tcBorders>
          </w:tcPr>
          <w:p>
            <w:pPr>
              <w:spacing w:line="253" w:lineRule="auto"/>
              <w:rPr>
                <w:rFonts w:ascii="宋体" w:hAnsi="宋体" w:cs="宋体"/>
                <w:sz w:val="18"/>
                <w:szCs w:val="18"/>
              </w:rPr>
            </w:pPr>
          </w:p>
          <w:p>
            <w:pPr>
              <w:spacing w:line="253" w:lineRule="auto"/>
              <w:rPr>
                <w:rFonts w:ascii="宋体" w:hAnsi="宋体" w:cs="宋体"/>
                <w:sz w:val="18"/>
                <w:szCs w:val="18"/>
              </w:rPr>
            </w:pPr>
          </w:p>
          <w:p>
            <w:pPr>
              <w:spacing w:line="253" w:lineRule="auto"/>
              <w:jc w:val="center"/>
              <w:rPr>
                <w:rFonts w:ascii="宋体" w:hAnsi="宋体" w:cs="宋体"/>
                <w:sz w:val="18"/>
                <w:szCs w:val="18"/>
              </w:rPr>
            </w:pPr>
          </w:p>
          <w:p>
            <w:pPr>
              <w:spacing w:before="55" w:line="219" w:lineRule="auto"/>
              <w:jc w:val="center"/>
              <w:rPr>
                <w:rFonts w:ascii="宋体" w:hAnsi="宋体" w:cs="宋体"/>
                <w:sz w:val="18"/>
                <w:szCs w:val="18"/>
              </w:rPr>
            </w:pPr>
            <w:r>
              <w:rPr>
                <w:rFonts w:hint="eastAsia" w:ascii="宋体" w:hAnsi="宋体" w:cs="宋体"/>
                <w:spacing w:val="-2"/>
                <w:sz w:val="18"/>
                <w:szCs w:val="18"/>
              </w:rPr>
              <w:t>设区市商务</w:t>
            </w:r>
          </w:p>
          <w:p>
            <w:pPr>
              <w:spacing w:before="288" w:line="219" w:lineRule="auto"/>
              <w:jc w:val="center"/>
              <w:rPr>
                <w:rFonts w:ascii="宋体" w:hAnsi="宋体" w:cs="宋体"/>
                <w:sz w:val="18"/>
                <w:szCs w:val="18"/>
              </w:rPr>
            </w:pPr>
            <w:r>
              <w:rPr>
                <w:rFonts w:hint="eastAsia" w:ascii="宋体" w:hAnsi="宋体" w:cs="宋体"/>
                <w:spacing w:val="4"/>
                <w:sz w:val="18"/>
                <w:szCs w:val="18"/>
              </w:rPr>
              <w:t>主管部门</w:t>
            </w:r>
          </w:p>
          <w:p>
            <w:pPr>
              <w:spacing w:before="238" w:line="219" w:lineRule="auto"/>
              <w:jc w:val="center"/>
              <w:rPr>
                <w:rFonts w:ascii="宋体" w:hAnsi="宋体" w:cs="宋体"/>
                <w:sz w:val="18"/>
                <w:szCs w:val="18"/>
              </w:rPr>
            </w:pPr>
            <w:r>
              <w:rPr>
                <w:rFonts w:hint="eastAsia" w:ascii="宋体" w:hAnsi="宋体" w:cs="宋体"/>
                <w:spacing w:val="2"/>
                <w:sz w:val="18"/>
                <w:szCs w:val="18"/>
              </w:rPr>
              <w:t>审核意见</w:t>
            </w:r>
          </w:p>
        </w:tc>
        <w:tc>
          <w:tcPr>
            <w:tcW w:w="7399" w:type="dxa"/>
            <w:gridSpan w:val="2"/>
            <w:tcBorders>
              <w:top w:val="single" w:color="000000" w:sz="2" w:space="0"/>
              <w:bottom w:val="nil"/>
            </w:tcBorders>
          </w:tcPr>
          <w:p>
            <w:pPr>
              <w:rPr>
                <w:rFonts w:ascii="宋体" w:hAnsi="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5" w:hRule="atLeast"/>
        </w:trPr>
        <w:tc>
          <w:tcPr>
            <w:tcW w:w="917" w:type="dxa"/>
            <w:tcBorders>
              <w:top w:val="nil"/>
              <w:bottom w:val="single" w:color="000000" w:sz="2" w:space="0"/>
            </w:tcBorders>
          </w:tcPr>
          <w:p>
            <w:pPr>
              <w:rPr>
                <w:rFonts w:ascii="宋体" w:hAnsi="宋体" w:cs="宋体"/>
                <w:sz w:val="18"/>
                <w:szCs w:val="18"/>
              </w:rPr>
            </w:pPr>
          </w:p>
        </w:tc>
        <w:tc>
          <w:tcPr>
            <w:tcW w:w="5443" w:type="dxa"/>
            <w:tcBorders>
              <w:top w:val="nil"/>
              <w:bottom w:val="single" w:color="000000" w:sz="2" w:space="0"/>
              <w:right w:val="nil"/>
            </w:tcBorders>
          </w:tcPr>
          <w:p>
            <w:pPr>
              <w:spacing w:before="249" w:line="219" w:lineRule="auto"/>
              <w:ind w:firstLine="1693"/>
              <w:rPr>
                <w:rFonts w:ascii="宋体" w:hAnsi="宋体" w:cs="宋体"/>
                <w:sz w:val="18"/>
                <w:szCs w:val="18"/>
              </w:rPr>
            </w:pPr>
            <w:r>
              <w:rPr>
                <w:rFonts w:hint="eastAsia" w:ascii="宋体" w:hAnsi="宋体" w:cs="宋体"/>
                <w:spacing w:val="7"/>
                <w:sz w:val="18"/>
                <w:szCs w:val="18"/>
              </w:rPr>
              <w:t>设区市商务主管部门（盖章）</w:t>
            </w:r>
          </w:p>
        </w:tc>
        <w:tc>
          <w:tcPr>
            <w:tcW w:w="0" w:type="auto"/>
            <w:tcBorders>
              <w:top w:val="nil"/>
              <w:left w:val="nil"/>
              <w:bottom w:val="single" w:color="000000" w:sz="2" w:space="0"/>
            </w:tcBorders>
          </w:tcPr>
          <w:p>
            <w:pPr>
              <w:spacing w:before="230" w:line="235" w:lineRule="auto"/>
              <w:ind w:firstLine="384"/>
              <w:rPr>
                <w:rFonts w:ascii="宋体" w:hAnsi="宋体" w:cs="宋体"/>
                <w:sz w:val="18"/>
                <w:szCs w:val="18"/>
              </w:rPr>
            </w:pPr>
            <w:r>
              <w:rPr>
                <w:rFonts w:hint="eastAsia" w:ascii="宋体" w:hAnsi="宋体" w:cs="宋体"/>
                <w:spacing w:val="-7"/>
                <w:sz w:val="18"/>
                <w:szCs w:val="18"/>
              </w:rPr>
              <w:t>年</w:t>
            </w:r>
            <w:r>
              <w:rPr>
                <w:rFonts w:hint="eastAsia" w:ascii="宋体" w:hAnsi="宋体" w:cs="宋体"/>
                <w:spacing w:val="32"/>
                <w:sz w:val="18"/>
                <w:szCs w:val="18"/>
              </w:rPr>
              <w:t xml:space="preserve">  </w:t>
            </w:r>
            <w:r>
              <w:rPr>
                <w:rFonts w:hint="eastAsia" w:ascii="宋体" w:hAnsi="宋体" w:cs="宋体"/>
                <w:spacing w:val="-7"/>
                <w:sz w:val="18"/>
                <w:szCs w:val="18"/>
              </w:rPr>
              <w:t>月</w:t>
            </w:r>
            <w:r>
              <w:rPr>
                <w:rFonts w:hint="eastAsia" w:ascii="宋体" w:hAnsi="宋体" w:cs="宋体"/>
                <w:spacing w:val="8"/>
                <w:sz w:val="18"/>
                <w:szCs w:val="18"/>
              </w:rPr>
              <w:t xml:space="preserve">   </w:t>
            </w:r>
            <w:r>
              <w:rPr>
                <w:rFonts w:hint="eastAsia" w:ascii="宋体" w:hAnsi="宋体" w:cs="宋体"/>
                <w:spacing w:val="-7"/>
                <w:position w:val="-1"/>
                <w:sz w:val="18"/>
                <w:szCs w:val="18"/>
              </w:rPr>
              <w:t>日</w:t>
            </w:r>
          </w:p>
        </w:tc>
      </w:tr>
    </w:tbl>
    <w:p>
      <w:pPr>
        <w:spacing w:line="32" w:lineRule="exact"/>
        <w:rPr>
          <w:rFonts w:ascii="宋体" w:hAnsi="宋体" w:cs="宋体"/>
          <w:sz w:val="18"/>
          <w:szCs w:val="1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3"/>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9" w:lineRule="exact"/>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t xml:space="preserve">— </w:t>
                          </w:r>
                          <w:r>
                            <w:fldChar w:fldCharType="begin"/>
                          </w:r>
                          <w:r>
                            <w:instrText xml:space="preserve"> PAGE  \* MERGEFORMAT </w:instrText>
                          </w:r>
                          <w:r>
                            <w:fldChar w:fldCharType="separate"/>
                          </w:r>
                          <w:r>
                            <w:t>3</w:t>
                          </w:r>
                          <w:r>
                            <w:fldChar w:fldCharType="end"/>
                          </w:r>
                          <w: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36FA6"/>
    <w:multiLevelType w:val="singleLevel"/>
    <w:tmpl w:val="8B336FA6"/>
    <w:lvl w:ilvl="0" w:tentative="0">
      <w:start w:val="47"/>
      <w:numFmt w:val="decimal"/>
      <w:suff w:val="nothing"/>
      <w:lvlText w:val="%1．"/>
      <w:lvlJc w:val="left"/>
    </w:lvl>
  </w:abstractNum>
  <w:abstractNum w:abstractNumId="1">
    <w:nsid w:val="FE766B6D"/>
    <w:multiLevelType w:val="singleLevel"/>
    <w:tmpl w:val="FE766B6D"/>
    <w:lvl w:ilvl="0" w:tentative="0">
      <w:start w:val="64"/>
      <w:numFmt w:val="decimal"/>
      <w:suff w:val="nothing"/>
      <w:lvlText w:val="%1．"/>
      <w:lvlJc w:val="left"/>
    </w:lvl>
  </w:abstractNum>
  <w:abstractNum w:abstractNumId="2">
    <w:nsid w:val="36AB117E"/>
    <w:multiLevelType w:val="singleLevel"/>
    <w:tmpl w:val="36AB117E"/>
    <w:lvl w:ilvl="0" w:tentative="0">
      <w:start w:val="5"/>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NWU0YzBkZTVjOTQ3Y2E0Y2ZkMjhiYTM4NTQ3YjMifQ=="/>
  </w:docVars>
  <w:rsids>
    <w:rsidRoot w:val="16033EAF"/>
    <w:rsid w:val="002951DD"/>
    <w:rsid w:val="00C041D8"/>
    <w:rsid w:val="00E94D49"/>
    <w:rsid w:val="16033EAF"/>
    <w:rsid w:val="3B6B677A"/>
    <w:rsid w:val="3DC112C8"/>
    <w:rsid w:val="3E0B440B"/>
    <w:rsid w:val="674D5AE6"/>
    <w:rsid w:val="6BEA0709"/>
    <w:rsid w:val="7D631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pPr>
  </w:style>
  <w:style w:type="paragraph" w:styleId="3">
    <w:name w:val="footer"/>
    <w:basedOn w:val="1"/>
    <w:qFormat/>
    <w:uiPriority w:val="99"/>
    <w:pPr>
      <w:tabs>
        <w:tab w:val="center" w:pos="4153"/>
        <w:tab w:val="right" w:pos="8306"/>
      </w:tabs>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2482</Words>
  <Characters>2594</Characters>
  <Lines>24</Lines>
  <Paragraphs>6</Paragraphs>
  <TotalTime>3</TotalTime>
  <ScaleCrop>false</ScaleCrop>
  <LinksUpToDate>false</LinksUpToDate>
  <CharactersWithSpaces>3149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2023-03-18T21:41:00Z</dcterms:created>
  <dc:creator>杨艺杰</dc:creator>
  <cp:lastModifiedBy>NO.</cp:lastModifiedBy>
  <dcterms:modified xsi:type="dcterms:W3CDTF">2023-03-30T16:10:57Z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E45CDD7FC2944A7395E5AABBCF941F2F</vt:lpwstr>
  </property>
</Properties>
</file>