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 w:cs="黑体"/>
          <w:lang w:val="en-US" w:eastAsia="zh-CN"/>
        </w:rPr>
      </w:pPr>
      <w:r>
        <w:rPr>
          <w:rFonts w:hint="eastAsia" w:ascii="黑体" w:hAnsi="黑体" w:eastAsia="黑体" w:cs="黑体"/>
          <w:lang w:val="en-US" w:eastAsia="zh-CN"/>
        </w:rPr>
        <w:t>附件4-5：</w:t>
      </w:r>
    </w:p>
    <w:p>
      <w:pPr>
        <w:jc w:val="center"/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柳州至香港航线报关报检信息统计表</w:t>
      </w:r>
    </w:p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 xml:space="preserve">填报单位：                                                  统计起止时间：                                    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8"/>
        <w:gridCol w:w="2460"/>
        <w:gridCol w:w="3652"/>
        <w:gridCol w:w="3464"/>
        <w:gridCol w:w="30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</w:trPr>
        <w:tc>
          <w:tcPr>
            <w:tcW w:w="868" w:type="dxa"/>
            <w:vMerge w:val="restart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序号</w:t>
            </w:r>
          </w:p>
        </w:tc>
        <w:tc>
          <w:tcPr>
            <w:tcW w:w="2460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报关/报检时间</w:t>
            </w:r>
          </w:p>
        </w:tc>
        <w:tc>
          <w:tcPr>
            <w:tcW w:w="7116" w:type="dxa"/>
            <w:gridSpan w:val="2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vertAlign w:val="baseline"/>
                <w:lang w:val="en-US" w:eastAsia="zh-CN"/>
              </w:rPr>
              <w:t>代理</w:t>
            </w:r>
            <w:bookmarkStart w:id="0" w:name="_GoBack"/>
            <w:bookmarkEnd w:id="0"/>
            <w:r>
              <w:rPr>
                <w:rFonts w:hint="eastAsia" w:ascii="黑体" w:hAnsi="黑体" w:eastAsia="黑体" w:cs="黑体"/>
                <w:color w:val="auto"/>
                <w:vertAlign w:val="baseline"/>
                <w:lang w:val="en-US" w:eastAsia="zh-CN"/>
              </w:rPr>
              <w:t>报关/报检票数</w:t>
            </w:r>
          </w:p>
        </w:tc>
        <w:tc>
          <w:tcPr>
            <w:tcW w:w="30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68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2460" w:type="dxa"/>
            <w:vMerge w:val="continue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vertAlign w:val="baseline"/>
                <w:lang w:val="en-US" w:eastAsia="zh-CN"/>
              </w:rPr>
              <w:t>进口</w:t>
            </w: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color w:val="auto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color w:val="auto"/>
                <w:vertAlign w:val="baseline"/>
                <w:lang w:val="en-US" w:eastAsia="zh-CN"/>
              </w:rPr>
              <w:t>出口</w:t>
            </w:r>
          </w:p>
        </w:tc>
        <w:tc>
          <w:tcPr>
            <w:tcW w:w="30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0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0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3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  <w:tc>
          <w:tcPr>
            <w:tcW w:w="3041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8" w:type="dxa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4</w:t>
            </w:r>
          </w:p>
        </w:tc>
        <w:tc>
          <w:tcPr>
            <w:tcW w:w="246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328" w:type="dxa"/>
            <w:gridSpan w:val="2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  <w:t>合  计</w:t>
            </w:r>
          </w:p>
        </w:tc>
        <w:tc>
          <w:tcPr>
            <w:tcW w:w="3652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464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  <w:tc>
          <w:tcPr>
            <w:tcW w:w="3041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/>
          <w:lang w:val="en-US" w:eastAsia="zh-CN"/>
        </w:rPr>
      </w:pPr>
    </w:p>
    <w:p>
      <w:p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填报人：                                              填报日期：</w:t>
      </w:r>
    </w:p>
    <w:sectPr>
      <w:pgSz w:w="16838" w:h="11906" w:orient="landscape"/>
      <w:pgMar w:top="1587" w:right="1417" w:bottom="1417" w:left="1247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B05AFD"/>
    <w:rsid w:val="05885B0C"/>
    <w:rsid w:val="0BA40F39"/>
    <w:rsid w:val="0DD37431"/>
    <w:rsid w:val="27D0508D"/>
    <w:rsid w:val="377E18BE"/>
    <w:rsid w:val="37F57616"/>
    <w:rsid w:val="39660CF4"/>
    <w:rsid w:val="5236150D"/>
    <w:rsid w:val="57BC403B"/>
    <w:rsid w:val="5ED82391"/>
    <w:rsid w:val="5FF9DDCE"/>
    <w:rsid w:val="6CB05AFD"/>
    <w:rsid w:val="6DD9EF4F"/>
    <w:rsid w:val="76E8BE9E"/>
    <w:rsid w:val="773571CB"/>
    <w:rsid w:val="77FE3689"/>
    <w:rsid w:val="7BC77BC8"/>
    <w:rsid w:val="7C3F586A"/>
    <w:rsid w:val="7C4A22A9"/>
    <w:rsid w:val="7FAFD7EE"/>
    <w:rsid w:val="FB9E9D91"/>
    <w:rsid w:val="FDECD199"/>
    <w:rsid w:val="FF1FC623"/>
    <w:rsid w:val="FFDF4C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2021-08-01T08:08:00Z</dcterms:created>
  <dc:creator>潇吉页</dc:creator>
  <cp:lastModifiedBy>gxxc</cp:lastModifiedBy>
  <cp:lastPrinted>2022-04-22T09:30:00Z</cp:lastPrinted>
  <dcterms:modified xsi:type="dcterms:W3CDTF">2023-06-26T17:09:52Z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5A0D0EEE77D14E9484E52781ABFD69FE</vt:lpwstr>
  </property>
</Properties>
</file>