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-1</w:t>
      </w:r>
    </w:p>
    <w:p>
      <w:pPr>
        <w:pStyle w:val="5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hAnsi="仿宋" w:eastAsia="仿宋_GB2312"/>
          <w:sz w:val="32"/>
          <w:szCs w:val="32"/>
        </w:rPr>
        <w:t>申报材料样版</w:t>
      </w:r>
      <w:r>
        <w:rPr>
          <w:rFonts w:hint="eastAsia" w:ascii="仿宋_GB2312" w:eastAsia="仿宋_GB2312"/>
          <w:sz w:val="32"/>
          <w:szCs w:val="32"/>
        </w:rPr>
        <w:t>)</w:t>
      </w:r>
    </w:p>
    <w:p>
      <w:pPr>
        <w:pStyle w:val="5"/>
        <w:spacing w:line="560" w:lineRule="atLeas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  <w:t>202</w:t>
      </w: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  <w:lang w:val="en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"/>
        </w:rPr>
        <w:t>年度提升柳州内河口岸服务对外开放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"/>
        </w:rPr>
        <w:t>能力奖励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申报材料</w:t>
      </w:r>
    </w:p>
    <w:p>
      <w:pPr>
        <w:pStyle w:val="5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ind w:left="0" w:leftChars="0" w:firstLine="1792" w:firstLineChars="56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</w:p>
    <w:p>
      <w:pPr>
        <w:pStyle w:val="5"/>
        <w:spacing w:line="560" w:lineRule="atLeast"/>
        <w:ind w:left="0" w:leftChars="0" w:firstLine="1792" w:firstLineChars="56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单位名称(盖章)：</w:t>
      </w:r>
    </w:p>
    <w:p>
      <w:pPr>
        <w:pStyle w:val="5"/>
        <w:spacing w:line="560" w:lineRule="atLeast"/>
        <w:ind w:left="0" w:leftChars="0" w:firstLine="1792" w:firstLineChars="56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</w:p>
    <w:p>
      <w:pPr>
        <w:pStyle w:val="5"/>
        <w:spacing w:line="560" w:lineRule="atLeast"/>
        <w:ind w:left="0" w:leftChars="0" w:firstLine="1792" w:firstLineChars="56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  话：</w:t>
      </w:r>
    </w:p>
    <w:p>
      <w:pPr>
        <w:pStyle w:val="5"/>
        <w:spacing w:line="560" w:lineRule="atLeast"/>
        <w:ind w:left="0" w:leftChars="0" w:firstLine="1792" w:firstLineChars="56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  <w:lang w:val="en"/>
        </w:rPr>
        <w:t>邮  箱：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5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5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5"/>
        <w:spacing w:line="560" w:lineRule="atLeast"/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月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p/>
    <w:p/>
    <w:p/>
    <w:p/>
    <w:p/>
    <w:p/>
    <w:p/>
    <w:p>
      <w:pPr>
        <w:pStyle w:val="5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-2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</w:rPr>
        <w:t>口岸</w:t>
      </w:r>
      <w:r>
        <w:rPr>
          <w:rFonts w:hint="eastAsia" w:ascii="方正小标宋简体" w:hAnsi="方正小标宋简体"/>
          <w:b/>
          <w:sz w:val="36"/>
          <w:szCs w:val="36"/>
          <w:lang w:eastAsia="zh-CN"/>
        </w:rPr>
        <w:t>航线拓展能力</w:t>
      </w:r>
      <w:r>
        <w:rPr>
          <w:rFonts w:hint="eastAsia" w:ascii="方正小标宋简体" w:hAnsi="方正小标宋简体"/>
          <w:b/>
          <w:sz w:val="36"/>
          <w:szCs w:val="36"/>
        </w:rPr>
        <w:t>奖</w:t>
      </w:r>
      <w:r>
        <w:rPr>
          <w:rFonts w:ascii="方正小标宋简体" w:hAnsi="方正小标宋简体"/>
          <w:b/>
          <w:sz w:val="36"/>
          <w:szCs w:val="36"/>
        </w:rPr>
        <w:t>项目资金申请表</w:t>
      </w: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方正小标宋简体" w:hAnsi="方正小标宋简体"/>
          <w:b w:val="0"/>
          <w:bCs/>
          <w:sz w:val="21"/>
          <w:szCs w:val="21"/>
          <w:lang w:eastAsia="zh-CN"/>
        </w:rPr>
      </w:pP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申请日期：</w:t>
      </w:r>
    </w:p>
    <w:tbl>
      <w:tblPr>
        <w:tblStyle w:val="2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06"/>
        <w:gridCol w:w="418"/>
        <w:gridCol w:w="1350"/>
        <w:gridCol w:w="480"/>
        <w:gridCol w:w="908"/>
        <w:gridCol w:w="52"/>
        <w:gridCol w:w="1320"/>
        <w:gridCol w:w="1075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单位名称(盖章)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单位地址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统一社会信用代码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联系人</w:t>
            </w:r>
          </w:p>
        </w:tc>
        <w:tc>
          <w:tcPr>
            <w:tcW w:w="17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电话（手机）</w:t>
            </w:r>
          </w:p>
        </w:tc>
        <w:tc>
          <w:tcPr>
            <w:tcW w:w="3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基本户</w:t>
            </w:r>
            <w:r>
              <w:rPr>
                <w:rFonts w:hint="eastAsia" w:ascii="仿宋_GB2312" w:hAnsi="仿宋" w:eastAsia="仿宋_GB2312"/>
                <w:kern w:val="0"/>
              </w:rPr>
              <w:t>开户行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基本户</w:t>
            </w:r>
            <w:r>
              <w:rPr>
                <w:rFonts w:hint="eastAsia" w:ascii="仿宋_GB2312" w:hAnsi="仿宋" w:eastAsia="仿宋_GB2312"/>
                <w:kern w:val="0"/>
              </w:rPr>
              <w:t>帐号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kern w:val="0"/>
                <w:lang w:val="en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类别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提升柳州内河口岸服务对外开放能力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kern w:val="0"/>
                <w:lang w:val="en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名称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口岸航线拓展能力奖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项目起止时间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申请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</w:rPr>
              <w:t>内容简介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" w:eastAsia="仿宋_GB2312"/>
                <w:b/>
                <w:kern w:val="0"/>
              </w:rPr>
            </w:pPr>
            <w:r>
              <w:rPr>
                <w:rFonts w:hint="eastAsia" w:ascii="仿宋_GB2312" w:hAnsi="仿宋" w:eastAsia="仿宋_GB2312"/>
                <w:b/>
                <w:kern w:val="0"/>
              </w:rPr>
              <w:t>参考范例：</w:t>
            </w:r>
          </w:p>
          <w:p>
            <w:pPr>
              <w:widowControl/>
              <w:jc w:val="both"/>
              <w:rPr>
                <w:rFonts w:hint="default" w:ascii="仿宋_GB2312" w:hAnsi="仿宋" w:eastAsia="仿宋_GB2312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val="en"/>
              </w:rPr>
              <w:t>1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kern w:val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1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月</w:t>
            </w:r>
            <w:r>
              <w:rPr>
                <w:rFonts w:hint="eastAsia" w:ascii="仿宋_GB2312" w:hAnsi="仿宋" w:eastAsia="仿宋_GB2312"/>
                <w:kern w:val="0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" w:eastAsia="zh-CN"/>
              </w:rPr>
              <w:t>4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1</w:t>
            </w:r>
            <w:r>
              <w:rPr>
                <w:rFonts w:hint="eastAsia" w:ascii="仿宋_GB2312" w:hAnsi="仿宋" w:eastAsia="仿宋_GB2312"/>
                <w:kern w:val="0"/>
              </w:rPr>
              <w:t>2月，我公司新获批“柳州-香港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/澳门</w:t>
            </w:r>
            <w:r>
              <w:rPr>
                <w:rFonts w:hint="eastAsia" w:ascii="仿宋_GB2312" w:hAnsi="仿宋" w:eastAsia="仿宋_GB2312"/>
                <w:kern w:val="0"/>
              </w:rPr>
              <w:t>”航线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运输资质并实际运营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1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班次</w:t>
            </w:r>
            <w:r>
              <w:rPr>
                <w:rFonts w:hint="eastAsia" w:ascii="仿宋_GB2312" w:hAnsi="仿宋" w:eastAsia="仿宋_GB2312"/>
                <w:kern w:val="0"/>
                <w:lang w:val="en" w:eastAsia="zh-CN"/>
              </w:rPr>
              <w:t>及以上，申请一次性奖励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万元。</w:t>
            </w:r>
          </w:p>
          <w:p>
            <w:pPr>
              <w:widowControl/>
              <w:jc w:val="both"/>
              <w:rPr>
                <w:rFonts w:hint="default" w:ascii="仿宋_GB2312" w:hAnsi="仿宋" w:eastAsia="仿宋_GB2312"/>
                <w:kern w:val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val="en"/>
              </w:rPr>
              <w:t>2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"/>
              </w:rPr>
              <w:t>2024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"/>
              </w:rPr>
              <w:t>1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"/>
              </w:rPr>
              <w:t>2024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"/>
              </w:rPr>
              <w:t>12</w:t>
            </w:r>
            <w:r>
              <w:rPr>
                <w:rFonts w:hint="default" w:ascii="仿宋_GB2312" w:hAnsi="仿宋" w:eastAsia="仿宋_GB2312"/>
                <w:kern w:val="0"/>
                <w:lang w:val="en"/>
              </w:rPr>
              <w:t>月，我公司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完成港澳航线</w:t>
            </w:r>
            <w:r>
              <w:rPr>
                <w:rFonts w:hint="default" w:ascii="仿宋_GB2312" w:hAnsi="仿宋" w:eastAsia="仿宋_GB2312"/>
                <w:kern w:val="0"/>
                <w:lang w:val="en" w:eastAsia="zh-CN"/>
              </w:rPr>
              <w:t>船舶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备案</w:t>
            </w:r>
            <w:r>
              <w:rPr>
                <w:rFonts w:hint="default" w:ascii="仿宋_GB2312" w:hAnsi="仿宋" w:eastAsia="仿宋_GB2312"/>
                <w:kern w:val="0"/>
                <w:lang w:val="en" w:eastAsia="zh-CN"/>
              </w:rPr>
              <w:t>、并至少完成1次“柳州-香港/澳门”航线运输的船舶*</w:t>
            </w:r>
            <w:r>
              <w:rPr>
                <w:rFonts w:hint="eastAsia" w:ascii="仿宋_GB2312" w:hAnsi="仿宋" w:eastAsia="仿宋_GB2312"/>
                <w:kern w:val="0"/>
                <w:lang w:val="en" w:eastAsia="zh-CN"/>
              </w:rPr>
              <w:t>艘，申请一次性奖励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*万元。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eastAsia="zh-C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金额(万元)</w:t>
            </w:r>
          </w:p>
        </w:tc>
        <w:tc>
          <w:tcPr>
            <w:tcW w:w="66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新获批“柳州-香港/澳门”航线（条）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完成港澳航线船舶备案（艘）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船舶号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进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出港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  <w:t>时间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英尺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集装箱（个）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散杂货物（吨）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</w:tr>
    </w:tbl>
    <w:p>
      <w:pPr>
        <w:pStyle w:val="5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-3</w:t>
      </w:r>
    </w:p>
    <w:p/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</w:rPr>
        <w:t>口岸货源组织奖</w:t>
      </w:r>
      <w:r>
        <w:rPr>
          <w:rFonts w:ascii="方正小标宋简体" w:hAnsi="方正小标宋简体"/>
          <w:b/>
          <w:sz w:val="36"/>
          <w:szCs w:val="36"/>
        </w:rPr>
        <w:t>项目资金申请表</w:t>
      </w: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方正小标宋简体" w:hAnsi="方正小标宋简体"/>
          <w:b w:val="0"/>
          <w:bCs/>
          <w:sz w:val="21"/>
          <w:szCs w:val="21"/>
          <w:lang w:eastAsia="zh-CN"/>
        </w:rPr>
      </w:pP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申请日期：</w:t>
      </w:r>
    </w:p>
    <w:tbl>
      <w:tblPr>
        <w:tblStyle w:val="2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440"/>
        <w:gridCol w:w="1716"/>
        <w:gridCol w:w="3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单位名称(盖章)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单位地址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统一社会信用代码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联系人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电话（手机）</w:t>
            </w:r>
          </w:p>
        </w:tc>
        <w:tc>
          <w:tcPr>
            <w:tcW w:w="3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</w:t>
            </w:r>
            <w:r>
              <w:rPr>
                <w:rFonts w:hint="eastAsia" w:ascii="仿宋_GB2312" w:hAnsi="仿宋" w:eastAsia="仿宋_GB2312"/>
                <w:kern w:val="0"/>
              </w:rPr>
              <w:t>户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开户</w:t>
            </w:r>
            <w:r>
              <w:rPr>
                <w:rFonts w:hint="eastAsia" w:ascii="仿宋_GB2312" w:hAnsi="仿宋" w:eastAsia="仿宋_GB2312"/>
                <w:kern w:val="0"/>
              </w:rPr>
              <w:t>行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基本户</w:t>
            </w:r>
            <w:r>
              <w:rPr>
                <w:rFonts w:hint="eastAsia" w:ascii="仿宋_GB2312" w:hAnsi="仿宋" w:eastAsia="仿宋_GB2312"/>
                <w:kern w:val="0"/>
              </w:rPr>
              <w:t>帐号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项目类别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提升柳州内河口岸服务对外开放能力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项目名称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口岸货源组织奖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项目起止时间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3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申请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</w:rPr>
              <w:t>内容简介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b/>
                <w:kern w:val="0"/>
              </w:rPr>
              <w:t>参考范例：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kern w:val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1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kern w:val="0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12</w:t>
            </w:r>
            <w:r>
              <w:rPr>
                <w:rFonts w:hint="eastAsia" w:ascii="仿宋_GB2312" w:hAnsi="仿宋" w:eastAsia="仿宋_GB2312"/>
                <w:kern w:val="0"/>
              </w:rPr>
              <w:t>月，我公司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组织货源从</w:t>
            </w:r>
            <w:r>
              <w:rPr>
                <w:rFonts w:hint="eastAsia" w:ascii="仿宋_GB2312" w:hAnsi="仿宋" w:eastAsia="仿宋_GB2312"/>
                <w:kern w:val="0"/>
              </w:rPr>
              <w:t>柳州内河口岸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离境，其中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40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英尺</w:t>
            </w:r>
            <w:r>
              <w:rPr>
                <w:rFonts w:hint="eastAsia" w:ascii="仿宋_GB2312" w:hAnsi="仿宋" w:eastAsia="仿宋_GB2312"/>
                <w:kern w:val="0"/>
              </w:rPr>
              <w:t>集装箱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/>
                <w:kern w:val="0"/>
              </w:rPr>
              <w:t>个；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散杂货物</w:t>
            </w:r>
            <w:r>
              <w:rPr>
                <w:rFonts w:hint="eastAsia" w:ascii="仿宋_GB2312" w:hAnsi="仿宋" w:eastAsia="仿宋_GB2312"/>
                <w:kern w:val="0"/>
              </w:rPr>
              <w:t>**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吨</w:t>
            </w:r>
            <w:r>
              <w:rPr>
                <w:rFonts w:hint="eastAsia" w:ascii="仿宋_GB2312" w:hAnsi="仿宋" w:eastAsia="仿宋_GB2312"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eastAsia="zh-C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金额(万元)</w:t>
            </w:r>
          </w:p>
        </w:tc>
        <w:tc>
          <w:tcPr>
            <w:tcW w:w="66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</w:tbl>
    <w:tbl>
      <w:tblPr>
        <w:tblStyle w:val="3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75"/>
        <w:gridCol w:w="3450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  <w:t>时间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英尺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  <w:t>货物集装箱重箱数（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  <w:t>）</w:t>
            </w:r>
          </w:p>
        </w:tc>
        <w:tc>
          <w:tcPr>
            <w:tcW w:w="32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  <w:t>散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杂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  <w:t>货物（吨）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2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2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2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合计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  <w:tc>
          <w:tcPr>
            <w:tcW w:w="32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</w:tbl>
    <w:p>
      <w:pPr>
        <w:pStyle w:val="5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-4</w:t>
      </w:r>
    </w:p>
    <w:p/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</w:rPr>
        <w:t>口岸</w:t>
      </w:r>
      <w:r>
        <w:rPr>
          <w:rFonts w:hint="eastAsia" w:ascii="方正小标宋简体" w:hAnsi="方正小标宋简体"/>
          <w:b/>
          <w:sz w:val="36"/>
          <w:szCs w:val="36"/>
          <w:lang w:eastAsia="zh-CN"/>
        </w:rPr>
        <w:t>船舶运输服务</w:t>
      </w:r>
      <w:r>
        <w:rPr>
          <w:rFonts w:hint="eastAsia" w:ascii="方正小标宋简体" w:hAnsi="方正小标宋简体"/>
          <w:b/>
          <w:sz w:val="36"/>
          <w:szCs w:val="36"/>
        </w:rPr>
        <w:t>奖</w:t>
      </w:r>
      <w:r>
        <w:rPr>
          <w:rFonts w:ascii="方正小标宋简体" w:hAnsi="方正小标宋简体"/>
          <w:b/>
          <w:sz w:val="36"/>
          <w:szCs w:val="36"/>
        </w:rPr>
        <w:t>项目资金申请表</w:t>
      </w: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方正小标宋简体" w:hAnsi="方正小标宋简体"/>
          <w:b w:val="0"/>
          <w:bCs/>
          <w:sz w:val="21"/>
          <w:szCs w:val="21"/>
          <w:lang w:eastAsia="zh-CN"/>
        </w:rPr>
      </w:pP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申请日期：</w:t>
      </w:r>
    </w:p>
    <w:tbl>
      <w:tblPr>
        <w:tblStyle w:val="2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62"/>
        <w:gridCol w:w="1168"/>
        <w:gridCol w:w="272"/>
        <w:gridCol w:w="1393"/>
        <w:gridCol w:w="189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单位名称(盖章)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单位地址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统一社会信用代码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联系人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  <w:tc>
          <w:tcPr>
            <w:tcW w:w="1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电话（手机）</w:t>
            </w:r>
          </w:p>
        </w:tc>
        <w:tc>
          <w:tcPr>
            <w:tcW w:w="38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</w:t>
            </w:r>
            <w:r>
              <w:rPr>
                <w:rFonts w:hint="eastAsia" w:ascii="仿宋_GB2312" w:hAnsi="仿宋" w:eastAsia="仿宋_GB2312"/>
                <w:kern w:val="0"/>
              </w:rPr>
              <w:t>户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开户行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基本户</w:t>
            </w:r>
            <w:r>
              <w:rPr>
                <w:rFonts w:hint="eastAsia" w:ascii="仿宋_GB2312" w:hAnsi="仿宋" w:eastAsia="仿宋_GB2312"/>
                <w:kern w:val="0"/>
              </w:rPr>
              <w:t>帐号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项目类别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提升柳州内河口岸服务对外开放能力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项目名称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口岸船舶运输服务奖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项目起止时间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3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申请奖励</w:t>
            </w:r>
            <w:r>
              <w:rPr>
                <w:rFonts w:hint="eastAsia" w:ascii="仿宋_GB2312" w:hAnsi="仿宋" w:eastAsia="仿宋_GB2312"/>
                <w:kern w:val="0"/>
              </w:rPr>
              <w:t>内容简介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b/>
                <w:kern w:val="0"/>
              </w:rPr>
              <w:t>参考范例：</w:t>
            </w:r>
          </w:p>
          <w:p>
            <w:pPr>
              <w:widowControl/>
              <w:jc w:val="both"/>
              <w:rPr>
                <w:rFonts w:hint="eastAsia" w:ascii="仿宋_GB2312" w:hAnsi="仿宋" w:eastAsia="仿宋_GB2312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kern w:val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1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kern w:val="0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12</w:t>
            </w:r>
            <w:r>
              <w:rPr>
                <w:rFonts w:hint="eastAsia" w:ascii="仿宋_GB2312" w:hAnsi="仿宋" w:eastAsia="仿宋_GB2312"/>
                <w:kern w:val="0"/>
              </w:rPr>
              <w:t>月，我公司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为</w:t>
            </w:r>
            <w:r>
              <w:rPr>
                <w:rFonts w:hint="eastAsia" w:ascii="仿宋_GB2312" w:hAnsi="仿宋" w:eastAsia="仿宋_GB2312"/>
                <w:kern w:val="0"/>
              </w:rPr>
              <w:t>柳州内河口岸货物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提供船舶运输服务合计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*班次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，其中船舶载重吨为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2000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吨及以下的船舶运营*班次，载重吨为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2000</w:t>
            </w:r>
            <w:r>
              <w:rPr>
                <w:rFonts w:hint="eastAsia" w:ascii="仿宋_GB2312" w:hAnsi="仿宋" w:eastAsia="仿宋_GB2312"/>
                <w:kern w:val="0"/>
                <w:lang w:val="en-US" w:eastAsia="zh-CN"/>
              </w:rPr>
              <w:t>吨以上的船舶运营*班次。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申请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金额(万元)</w:t>
            </w:r>
          </w:p>
        </w:tc>
        <w:tc>
          <w:tcPr>
            <w:tcW w:w="667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出港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船舶号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船舶载重吨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英尺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货物集装箱重箱数（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散装货物（吨）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</w:trPr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</w:pPr>
          </w:p>
        </w:tc>
      </w:tr>
    </w:tbl>
    <w:p/>
    <w:p/>
    <w:p/>
    <w:p>
      <w:pPr>
        <w:pStyle w:val="5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-5</w:t>
      </w:r>
    </w:p>
    <w:p/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</w:rPr>
        <w:t>智慧口岸建设与安全提升奖</w:t>
      </w:r>
      <w:r>
        <w:rPr>
          <w:rFonts w:ascii="方正小标宋简体" w:hAnsi="方正小标宋简体"/>
          <w:b/>
          <w:sz w:val="36"/>
          <w:szCs w:val="36"/>
        </w:rPr>
        <w:t>项目资金申请表</w:t>
      </w: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方正小标宋简体" w:hAnsi="方正小标宋简体"/>
          <w:b w:val="0"/>
          <w:bCs/>
          <w:sz w:val="21"/>
          <w:szCs w:val="21"/>
          <w:lang w:eastAsia="zh-CN"/>
        </w:rPr>
      </w:pPr>
    </w:p>
    <w:p>
      <w:pPr>
        <w:adjustRightInd w:val="0"/>
        <w:snapToGrid w:val="0"/>
        <w:spacing w:line="540" w:lineRule="exact"/>
        <w:ind w:firstLine="5880" w:firstLineChars="2800"/>
        <w:jc w:val="both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申请日期：</w:t>
      </w:r>
    </w:p>
    <w:tbl>
      <w:tblPr>
        <w:tblStyle w:val="2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667"/>
        <w:gridCol w:w="1440"/>
        <w:gridCol w:w="1716"/>
        <w:gridCol w:w="1147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单位名称(盖章)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单位地址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统一社会信用代码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联系人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电话（手机）</w:t>
            </w:r>
          </w:p>
        </w:tc>
        <w:tc>
          <w:tcPr>
            <w:tcW w:w="3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</w:t>
            </w:r>
            <w:r>
              <w:rPr>
                <w:rFonts w:hint="eastAsia" w:ascii="仿宋_GB2312" w:hAnsi="仿宋" w:eastAsia="仿宋_GB2312"/>
                <w:kern w:val="0"/>
              </w:rPr>
              <w:t>户</w:t>
            </w: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开户</w:t>
            </w:r>
            <w:r>
              <w:rPr>
                <w:rFonts w:hint="eastAsia" w:ascii="仿宋_GB2312" w:hAnsi="仿宋" w:eastAsia="仿宋_GB2312"/>
                <w:kern w:val="0"/>
              </w:rPr>
              <w:t>行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基本户</w:t>
            </w:r>
            <w:r>
              <w:rPr>
                <w:rFonts w:hint="eastAsia" w:ascii="仿宋_GB2312" w:hAnsi="仿宋" w:eastAsia="仿宋_GB2312"/>
                <w:kern w:val="0"/>
              </w:rPr>
              <w:t>帐号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项目类别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提升柳州内河口岸服务对外开放能力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</w:rPr>
              <w:t>项目名称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智慧口岸建设与安全提升奖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lang w:eastAsia="zh-CN"/>
              </w:rPr>
              <w:t>项目起止时间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3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申请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内容简介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1"/>
                <w:szCs w:val="21"/>
              </w:rPr>
              <w:t>参考范例：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12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月，我公司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val="en-US" w:eastAsia="zh-CN"/>
              </w:rPr>
              <w:t>口岸安全设施设备升级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eastAsia="zh-CN"/>
              </w:rPr>
              <w:t>项目一个，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val="en-US" w:eastAsia="zh-CN"/>
              </w:rPr>
              <w:t>项目完成投资额**万元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2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申请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" w:eastAsia="仿宋_GB2312"/>
                <w:kern w:val="0"/>
                <w:sz w:val="21"/>
                <w:szCs w:val="21"/>
              </w:rPr>
              <w:t>金额(万元)</w:t>
            </w:r>
          </w:p>
        </w:tc>
        <w:tc>
          <w:tcPr>
            <w:tcW w:w="66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3" w:hRule="atLeast"/>
        </w:trPr>
        <w:tc>
          <w:tcPr>
            <w:tcW w:w="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4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项目概况（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完成投资额（万元）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</w:trPr>
        <w:tc>
          <w:tcPr>
            <w:tcW w:w="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</w:trPr>
        <w:tc>
          <w:tcPr>
            <w:tcW w:w="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pacing w:line="56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sz w:val="32"/>
          <w:szCs w:val="32"/>
          <w:lang w:val="en-US" w:eastAsia="zh-CN"/>
        </w:rPr>
        <w:t>-6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申报单位承诺函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本单位现就申报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年度提升柳州内河口岸服务对外开放能力奖励，郑重承诺如下：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一、严格遵守相关规定，确保申报程序合规。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二、所提交的全部材料真实、准确、有效，所有复印件均与原件核对一致。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三、承诺本次申报内容未重复申请其他财政资金支持。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四、自愿配合相关部门开展的各项核查工作。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如违反上述承诺，本单位愿承担相应法律责任，并无条件退回已获取的全部奖励资金。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</w:rPr>
        <w:t>（盖章）: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法定代表人或授权人（</w:t>
      </w:r>
      <w:r>
        <w:rPr>
          <w:rFonts w:hint="eastAsia" w:ascii="仿宋_GB2312" w:eastAsia="仿宋_GB2312"/>
          <w:sz w:val="32"/>
          <w:szCs w:val="32"/>
          <w:lang w:eastAsia="zh-CN"/>
        </w:rPr>
        <w:t>手签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日期：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宋体" w:eastAsia="仿宋_GB2312" w:cs="Times New Roman"/>
          <w:b/>
          <w:bCs/>
          <w:sz w:val="24"/>
          <w:szCs w:val="24"/>
        </w:rPr>
      </w:pPr>
    </w:p>
    <w:p>
      <w:pPr>
        <w:rPr>
          <w:rFonts w:hint="eastAsia" w:ascii="仿宋_GB2312" w:hAnsi="宋体" w:eastAsia="仿宋_GB2312" w:cs="Times New Roman"/>
          <w:b/>
          <w:bCs/>
          <w:sz w:val="24"/>
          <w:szCs w:val="24"/>
        </w:rPr>
      </w:pPr>
    </w:p>
    <w:p>
      <w:pPr>
        <w:ind w:firstLine="361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宋体" w:eastAsia="仿宋_GB2312" w:cs="Times New Roman"/>
          <w:b/>
          <w:bCs/>
          <w:sz w:val="24"/>
          <w:szCs w:val="24"/>
        </w:rPr>
        <w:t>填写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说明：</w:t>
      </w:r>
    </w:p>
    <w:p>
      <w:pPr>
        <w:ind w:firstLine="360" w:firstLineChars="150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签名处须由法定代表人或授权人亲笔手签，使</w:t>
      </w:r>
      <w:r>
        <w:rPr>
          <w:rFonts w:hint="eastAsia" w:ascii="仿宋_GB2312" w:hAnsi="宋体" w:eastAsia="仿宋_GB2312"/>
          <w:sz w:val="24"/>
          <w:szCs w:val="24"/>
        </w:rPr>
        <w:t>用名章无效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</w:p>
    <w:p>
      <w:pPr>
        <w:ind w:firstLine="360" w:firstLineChars="150"/>
        <w:rPr>
          <w:rFonts w:hint="eastAsia"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如</w:t>
      </w:r>
      <w:r>
        <w:rPr>
          <w:rFonts w:hint="eastAsia" w:ascii="仿宋_GB2312" w:eastAsia="仿宋_GB2312"/>
          <w:sz w:val="24"/>
          <w:szCs w:val="24"/>
        </w:rPr>
        <w:t>由授权人签署，</w:t>
      </w:r>
      <w:r>
        <w:rPr>
          <w:rFonts w:hint="eastAsia" w:ascii="仿宋_GB2312" w:eastAsia="仿宋_GB2312"/>
          <w:sz w:val="24"/>
          <w:szCs w:val="24"/>
          <w:lang w:eastAsia="zh-CN"/>
        </w:rPr>
        <w:t>须另行</w:t>
      </w:r>
      <w:r>
        <w:rPr>
          <w:rFonts w:hint="eastAsia" w:ascii="仿宋_GB2312" w:eastAsia="仿宋_GB2312"/>
          <w:sz w:val="24"/>
          <w:szCs w:val="24"/>
        </w:rPr>
        <w:t>提交由法定代表人手签并加盖</w:t>
      </w:r>
      <w:r>
        <w:rPr>
          <w:rFonts w:hint="eastAsia" w:ascii="仿宋_GB2312" w:eastAsia="仿宋_GB2312"/>
          <w:sz w:val="24"/>
          <w:szCs w:val="24"/>
          <w:lang w:eastAsia="zh-CN"/>
        </w:rPr>
        <w:t>公</w:t>
      </w:r>
      <w:r>
        <w:rPr>
          <w:rFonts w:hint="eastAsia" w:ascii="仿宋_GB2312" w:eastAsia="仿宋_GB2312"/>
          <w:sz w:val="24"/>
          <w:szCs w:val="24"/>
        </w:rPr>
        <w:t>章的授权书原件。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ADE"/>
    <w:rsid w:val="00C209C7"/>
    <w:rsid w:val="00CD7ADE"/>
    <w:rsid w:val="17616A0F"/>
    <w:rsid w:val="33FE3ADC"/>
    <w:rsid w:val="37BFDD0D"/>
    <w:rsid w:val="3FFEFFE3"/>
    <w:rsid w:val="5BEFBC2F"/>
    <w:rsid w:val="6B097671"/>
    <w:rsid w:val="6D6C9482"/>
    <w:rsid w:val="76B7C024"/>
    <w:rsid w:val="76F6367E"/>
    <w:rsid w:val="7B3EBCAA"/>
    <w:rsid w:val="7EFA53ED"/>
    <w:rsid w:val="7F7B5D95"/>
    <w:rsid w:val="7FA3B4CC"/>
    <w:rsid w:val="7FD75C52"/>
    <w:rsid w:val="9697B339"/>
    <w:rsid w:val="FBF5A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2021-07-31T01:36:00Z</dcterms:created>
  <dc:creator>王永华</dc:creator>
  <cp:lastModifiedBy>gxxc</cp:lastModifiedBy>
  <cp:lastPrinted>2025-10-21T15:13:00Z</cp:lastPrinted>
  <dcterms:modified xsi:type="dcterms:W3CDTF">2025-10-21T11:28:37Z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176A6B6AAEF1430E873D4BCF0FEC5C6B</vt:lpwstr>
  </property>
</Properties>
</file>