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CF1" w:rsidRPr="009D0B72" w:rsidRDefault="005C0CF1" w:rsidP="00134FCA">
      <w:pPr>
        <w:pStyle w:val="p0"/>
        <w:widowControl w:val="0"/>
        <w:spacing w:line="560" w:lineRule="exact"/>
        <w:rPr>
          <w:rFonts w:ascii="方正小标宋简体" w:eastAsia="方正小标宋简体" w:hAnsi="方正小标宋_GBK"/>
          <w:sz w:val="32"/>
          <w:szCs w:val="32"/>
        </w:rPr>
      </w:pPr>
      <w:r w:rsidRPr="009D0B72">
        <w:rPr>
          <w:rFonts w:ascii="方正小标宋简体" w:eastAsia="方正小标宋简体" w:hAnsi="方正小标宋_GBK" w:hint="eastAsia"/>
          <w:sz w:val="32"/>
          <w:szCs w:val="32"/>
        </w:rPr>
        <w:t>行政权力事项实施清单</w:t>
      </w:r>
    </w:p>
    <w:p w:rsidR="005C0CF1" w:rsidRPr="009D0B72" w:rsidRDefault="005C0CF1" w:rsidP="00B41F79">
      <w:pPr>
        <w:spacing w:beforeLines="100" w:afterLines="100" w:line="460" w:lineRule="exact"/>
        <w:jc w:val="center"/>
        <w:rPr>
          <w:rFonts w:ascii="方正小标宋简体" w:eastAsia="方正小标宋简体" w:hAnsi="方正小?宋?体"/>
          <w:noProof/>
          <w:spacing w:val="-10"/>
          <w:kern w:val="44"/>
          <w:sz w:val="44"/>
          <w:szCs w:val="44"/>
        </w:rPr>
      </w:pPr>
      <w:r w:rsidRPr="009D0B72">
        <w:rPr>
          <w:rFonts w:ascii="方正小标宋简体" w:eastAsia="方正小标宋简体" w:hAnsi="方正小?宋?体" w:hint="eastAsia"/>
          <w:noProof/>
          <w:spacing w:val="-10"/>
          <w:kern w:val="44"/>
          <w:sz w:val="44"/>
          <w:szCs w:val="44"/>
        </w:rPr>
        <w:t>对特许人未按规定向被特许人提供合同</w:t>
      </w:r>
    </w:p>
    <w:p w:rsidR="005C0CF1" w:rsidRPr="009D0B72" w:rsidRDefault="005C0CF1" w:rsidP="00B41F79">
      <w:pPr>
        <w:spacing w:beforeLines="100" w:afterLines="100" w:line="460" w:lineRule="exact"/>
        <w:jc w:val="center"/>
        <w:rPr>
          <w:rFonts w:ascii="方正小标宋简体" w:eastAsia="方正小标宋简体" w:hAnsi="方正小?宋?体"/>
          <w:noProof/>
          <w:spacing w:val="-10"/>
          <w:kern w:val="44"/>
          <w:sz w:val="44"/>
          <w:szCs w:val="44"/>
        </w:rPr>
      </w:pPr>
      <w:r w:rsidRPr="009D0B72">
        <w:rPr>
          <w:rFonts w:ascii="方正小标宋简体" w:eastAsia="方正小标宋简体" w:hAnsi="方正小?宋?体" w:hint="eastAsia"/>
          <w:noProof/>
          <w:spacing w:val="-10"/>
          <w:kern w:val="44"/>
          <w:sz w:val="44"/>
          <w:szCs w:val="44"/>
        </w:rPr>
        <w:t>等相关信息的处罚</w:t>
      </w:r>
    </w:p>
    <w:tbl>
      <w:tblPr>
        <w:tblW w:w="9072" w:type="dxa"/>
        <w:tblInd w:w="108" w:type="dxa"/>
        <w:tblLayout w:type="fixed"/>
        <w:tblLook w:val="00A0"/>
      </w:tblPr>
      <w:tblGrid>
        <w:gridCol w:w="709"/>
        <w:gridCol w:w="1418"/>
        <w:gridCol w:w="1417"/>
        <w:gridCol w:w="5528"/>
      </w:tblGrid>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5C0CF1" w:rsidRDefault="005C0CF1" w:rsidP="00B41F79">
            <w:pPr>
              <w:spacing w:line="400" w:lineRule="exact"/>
              <w:ind w:firstLineChars="200" w:firstLine="420"/>
              <w:rPr>
                <w:rFonts w:ascii="宋体"/>
                <w:kern w:val="1"/>
                <w:szCs w:val="21"/>
              </w:rPr>
            </w:pPr>
            <w:r>
              <w:rPr>
                <w:rFonts w:ascii="宋体" w:hAnsi="宋体" w:hint="eastAsia"/>
                <w:kern w:val="1"/>
                <w:szCs w:val="21"/>
              </w:rPr>
              <w:t>行政处罚</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5C0CF1" w:rsidRDefault="005C0CF1" w:rsidP="00B41F79">
            <w:pPr>
              <w:adjustRightInd w:val="0"/>
              <w:snapToGrid w:val="0"/>
              <w:spacing w:line="400" w:lineRule="exact"/>
              <w:ind w:firstLineChars="200" w:firstLine="420"/>
              <w:rPr>
                <w:rFonts w:ascii="宋体"/>
                <w:color w:val="FF0000"/>
                <w:szCs w:val="21"/>
              </w:rPr>
            </w:pP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5C0CF1" w:rsidRDefault="005C0CF1" w:rsidP="00B41F79">
            <w:pPr>
              <w:adjustRightInd w:val="0"/>
              <w:snapToGrid w:val="0"/>
              <w:spacing w:line="400" w:lineRule="exact"/>
              <w:ind w:firstLineChars="200" w:firstLine="420"/>
              <w:rPr>
                <w:rFonts w:ascii="宋体"/>
                <w:szCs w:val="21"/>
              </w:rPr>
            </w:pPr>
          </w:p>
        </w:tc>
      </w:tr>
      <w:tr w:rsidR="005C0CF1">
        <w:trPr>
          <w:trHeight w:val="454"/>
        </w:trPr>
        <w:tc>
          <w:tcPr>
            <w:tcW w:w="709" w:type="dxa"/>
            <w:vMerge w:val="restart"/>
            <w:tcBorders>
              <w:top w:val="single" w:sz="4" w:space="0" w:color="000000"/>
              <w:left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5C0CF1" w:rsidRPr="009D0B72" w:rsidRDefault="005C0CF1">
            <w:pPr>
              <w:adjustRightInd w:val="0"/>
              <w:snapToGrid w:val="0"/>
              <w:spacing w:line="400" w:lineRule="exact"/>
              <w:jc w:val="center"/>
              <w:rPr>
                <w:rFonts w:ascii="方正小标宋简体" w:eastAsia="方正小标宋简体"/>
                <w:sz w:val="24"/>
              </w:rPr>
            </w:pPr>
            <w:r w:rsidRPr="009D0B72">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5C0CF1" w:rsidRPr="00A9135D" w:rsidRDefault="005C0CF1" w:rsidP="00B41F79">
            <w:pPr>
              <w:spacing w:line="380" w:lineRule="exact"/>
              <w:ind w:firstLineChars="200" w:firstLine="420"/>
              <w:jc w:val="left"/>
              <w:rPr>
                <w:rFonts w:ascii="宋体"/>
                <w:noProof/>
              </w:rPr>
            </w:pPr>
            <w:r w:rsidRPr="00A9135D">
              <w:rPr>
                <w:rFonts w:ascii="宋体" w:hAnsi="宋体" w:hint="eastAsia"/>
                <w:noProof/>
              </w:rPr>
              <w:t>对特许人未按规定向被特许人提供合同等相关信息的处罚</w:t>
            </w:r>
          </w:p>
        </w:tc>
      </w:tr>
      <w:tr w:rsidR="005C0CF1">
        <w:trPr>
          <w:trHeight w:val="454"/>
        </w:trPr>
        <w:tc>
          <w:tcPr>
            <w:tcW w:w="709" w:type="dxa"/>
            <w:vMerge/>
            <w:tcBorders>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5C0CF1" w:rsidRPr="009D0B72" w:rsidRDefault="005C0CF1">
            <w:pPr>
              <w:adjustRightInd w:val="0"/>
              <w:snapToGrid w:val="0"/>
              <w:spacing w:line="400" w:lineRule="exact"/>
              <w:jc w:val="center"/>
              <w:rPr>
                <w:rFonts w:ascii="方正小标宋简体" w:eastAsia="方正小标宋简体" w:hAnsi="宋体"/>
                <w:sz w:val="24"/>
              </w:rPr>
            </w:pPr>
            <w:r w:rsidRPr="009D0B72">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5C0CF1" w:rsidRPr="008118F0" w:rsidRDefault="005C0CF1" w:rsidP="00B41F79">
            <w:pPr>
              <w:spacing w:line="380" w:lineRule="exact"/>
              <w:ind w:firstLineChars="200" w:firstLine="420"/>
              <w:jc w:val="left"/>
              <w:rPr>
                <w:rFonts w:ascii="宋体"/>
                <w:noProof/>
                <w:color w:val="FF0000"/>
              </w:rPr>
            </w:pP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tcPr>
          <w:p w:rsidR="005C0CF1" w:rsidRPr="00C80EDC" w:rsidRDefault="005C0CF1" w:rsidP="00B41F79">
            <w:pPr>
              <w:spacing w:line="400" w:lineRule="exact"/>
              <w:ind w:firstLineChars="200" w:firstLine="420"/>
              <w:rPr>
                <w:rFonts w:ascii="宋体"/>
                <w:kern w:val="1"/>
                <w:szCs w:val="21"/>
              </w:rPr>
            </w:pPr>
            <w:r w:rsidRPr="000E4AB2">
              <w:rPr>
                <w:rFonts w:ascii="宋体" w:hAnsi="宋体" w:hint="eastAsia"/>
                <w:szCs w:val="21"/>
              </w:rPr>
              <w:t>柳州市商务</w:t>
            </w:r>
            <w:r w:rsidR="00B41F79">
              <w:rPr>
                <w:rFonts w:ascii="宋体" w:hAnsi="宋体" w:hint="eastAsia"/>
                <w:szCs w:val="21"/>
              </w:rPr>
              <w:t>局</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5C0CF1" w:rsidRPr="00C80EDC" w:rsidRDefault="005C0CF1" w:rsidP="00B41F79">
            <w:pPr>
              <w:spacing w:line="400" w:lineRule="exact"/>
              <w:ind w:firstLineChars="200" w:firstLine="420"/>
              <w:rPr>
                <w:rFonts w:ascii="宋体"/>
                <w:kern w:val="1"/>
                <w:szCs w:val="21"/>
              </w:rPr>
            </w:pPr>
            <w:r>
              <w:rPr>
                <w:rFonts w:ascii="宋体" w:hAnsi="宋体" w:hint="eastAsia"/>
                <w:szCs w:val="21"/>
              </w:rPr>
              <w:t>法定机关</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tcPr>
          <w:p w:rsidR="005C0CF1" w:rsidRPr="00E06F92" w:rsidRDefault="005C0CF1" w:rsidP="00B41F79">
            <w:pPr>
              <w:spacing w:line="380" w:lineRule="exact"/>
              <w:ind w:firstLineChars="200" w:firstLine="420"/>
              <w:jc w:val="left"/>
              <w:rPr>
                <w:rFonts w:ascii="宋体"/>
                <w:color w:val="FF0000"/>
                <w:kern w:val="1"/>
                <w:szCs w:val="21"/>
                <w:u w:val="single"/>
              </w:rPr>
            </w:pPr>
            <w:r w:rsidRPr="000E4AB2">
              <w:rPr>
                <w:rFonts w:ascii="宋体" w:hAnsi="宋体" w:hint="eastAsia"/>
                <w:szCs w:val="21"/>
              </w:rPr>
              <w:t>柳州市商务</w:t>
            </w:r>
            <w:r w:rsidR="00B41F79">
              <w:rPr>
                <w:rFonts w:ascii="宋体" w:hAnsi="宋体" w:hint="eastAsia"/>
                <w:szCs w:val="21"/>
              </w:rPr>
              <w:t>局</w:t>
            </w:r>
            <w:r w:rsidRPr="000E4AB2">
              <w:rPr>
                <w:rFonts w:ascii="宋体" w:hAnsi="宋体" w:hint="eastAsia"/>
                <w:szCs w:val="21"/>
              </w:rPr>
              <w:t>商贸与流通业发展科</w:t>
            </w:r>
          </w:p>
        </w:tc>
      </w:tr>
      <w:tr w:rsidR="005C0CF1">
        <w:trPr>
          <w:trHeight w:val="454"/>
        </w:trPr>
        <w:tc>
          <w:tcPr>
            <w:tcW w:w="709" w:type="dxa"/>
            <w:vMerge w:val="restart"/>
            <w:tcBorders>
              <w:top w:val="single" w:sz="4" w:space="0" w:color="000000"/>
              <w:left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int="eastAsia"/>
                <w:sz w:val="28"/>
                <w:szCs w:val="28"/>
              </w:rPr>
              <w:t>咨询及</w:t>
            </w:r>
          </w:p>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5C0CF1" w:rsidRPr="009D0B72" w:rsidRDefault="005C0CF1">
            <w:pPr>
              <w:adjustRightInd w:val="0"/>
              <w:snapToGrid w:val="0"/>
              <w:spacing w:line="400" w:lineRule="exact"/>
              <w:jc w:val="center"/>
              <w:rPr>
                <w:rFonts w:ascii="方正小标宋简体" w:eastAsia="方正小标宋简体"/>
                <w:sz w:val="24"/>
              </w:rPr>
            </w:pPr>
            <w:r w:rsidRPr="009D0B72">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5C0CF1" w:rsidRDefault="005C0CF1" w:rsidP="00B41F79">
            <w:pPr>
              <w:spacing w:line="400" w:lineRule="exact"/>
              <w:ind w:firstLineChars="200" w:firstLine="420"/>
              <w:rPr>
                <w:rFonts w:ascii="宋体"/>
                <w:szCs w:val="21"/>
              </w:rPr>
            </w:pPr>
            <w:r>
              <w:rPr>
                <w:rFonts w:ascii="宋体" w:hAnsi="宋体" w:cs="宋体"/>
                <w:szCs w:val="21"/>
              </w:rPr>
              <w:t>0772-2809202</w:t>
            </w:r>
          </w:p>
        </w:tc>
      </w:tr>
      <w:tr w:rsidR="005C0CF1">
        <w:trPr>
          <w:trHeight w:val="454"/>
        </w:trPr>
        <w:tc>
          <w:tcPr>
            <w:tcW w:w="709" w:type="dxa"/>
            <w:vMerge/>
            <w:tcBorders>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5C0CF1" w:rsidRPr="009D0B72" w:rsidRDefault="005C0CF1">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5C0CF1" w:rsidRPr="009D0B72" w:rsidRDefault="005C0CF1">
            <w:pPr>
              <w:spacing w:line="400" w:lineRule="exact"/>
              <w:jc w:val="center"/>
              <w:rPr>
                <w:rFonts w:ascii="方正小标宋简体" w:eastAsia="方正小标宋简体"/>
                <w:szCs w:val="21"/>
              </w:rPr>
            </w:pPr>
            <w:r w:rsidRPr="009D0B72">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5C0CF1" w:rsidRDefault="005C0CF1" w:rsidP="00B41F79">
            <w:pPr>
              <w:spacing w:line="400" w:lineRule="exact"/>
              <w:ind w:firstLineChars="200" w:firstLine="420"/>
              <w:rPr>
                <w:rFonts w:ascii="宋体"/>
                <w:szCs w:val="21"/>
              </w:rPr>
            </w:pPr>
            <w:r>
              <w:rPr>
                <w:rFonts w:ascii="宋体" w:hAnsi="宋体" w:cs="宋体"/>
                <w:szCs w:val="21"/>
              </w:rPr>
              <w:t>0772-2632702</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5C0CF1" w:rsidRDefault="005C0CF1" w:rsidP="00B41F79">
            <w:pPr>
              <w:spacing w:line="360" w:lineRule="exact"/>
              <w:ind w:rightChars="50" w:right="105" w:firstLineChars="200" w:firstLine="420"/>
              <w:rPr>
                <w:rFonts w:ascii="宋体"/>
                <w:noProof/>
                <w:szCs w:val="21"/>
              </w:rPr>
            </w:pPr>
            <w:r w:rsidRPr="00A47469">
              <w:rPr>
                <w:rFonts w:ascii="宋体" w:hAnsi="宋体"/>
                <w:noProof/>
                <w:szCs w:val="21"/>
              </w:rPr>
              <w:t>1.</w:t>
            </w:r>
            <w:r w:rsidRPr="00A47469">
              <w:rPr>
                <w:rFonts w:ascii="宋体" w:hAnsi="宋体" w:hint="eastAsia"/>
                <w:noProof/>
                <w:szCs w:val="21"/>
              </w:rPr>
              <w:t>《商业特许经营管理条例》（国务院令第</w:t>
            </w:r>
            <w:r w:rsidRPr="00A47469">
              <w:rPr>
                <w:rFonts w:ascii="宋体" w:hAnsi="宋体"/>
                <w:noProof/>
                <w:szCs w:val="21"/>
              </w:rPr>
              <w:t>485</w:t>
            </w:r>
            <w:r w:rsidRPr="00A47469">
              <w:rPr>
                <w:rFonts w:ascii="宋体" w:hAnsi="宋体" w:hint="eastAsia"/>
                <w:noProof/>
                <w:szCs w:val="21"/>
              </w:rPr>
              <w:t>号</w:t>
            </w:r>
            <w:r>
              <w:rPr>
                <w:rFonts w:ascii="宋体" w:hAnsi="宋体" w:hint="eastAsia"/>
                <w:noProof/>
                <w:szCs w:val="21"/>
              </w:rPr>
              <w:t>，</w:t>
            </w:r>
            <w:smartTag w:uri="urn:schemas-microsoft-com:office:smarttags" w:element="chsdate">
              <w:smartTagPr>
                <w:attr w:name="Year" w:val="2007"/>
                <w:attr w:name="Month" w:val="1"/>
                <w:attr w:name="Day" w:val="31"/>
                <w:attr w:name="IsLunarDate" w:val="False"/>
                <w:attr w:name="IsROCDate" w:val="False"/>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1</w:t>
              </w:r>
              <w:r w:rsidRPr="00A47469">
                <w:rPr>
                  <w:rFonts w:ascii="宋体" w:hAnsi="宋体" w:hint="eastAsia"/>
                  <w:noProof/>
                  <w:szCs w:val="21"/>
                </w:rPr>
                <w:t>月</w:t>
              </w:r>
              <w:r w:rsidRPr="00A47469">
                <w:rPr>
                  <w:rFonts w:ascii="宋体" w:hAnsi="宋体"/>
                  <w:noProof/>
                  <w:szCs w:val="21"/>
                </w:rPr>
                <w:t>31</w:t>
              </w:r>
              <w:r w:rsidRPr="00A47469">
                <w:rPr>
                  <w:rFonts w:ascii="宋体" w:hAnsi="宋体" w:hint="eastAsia"/>
                  <w:noProof/>
                  <w:szCs w:val="21"/>
                </w:rPr>
                <w:t>日</w:t>
              </w:r>
            </w:smartTag>
            <w:r w:rsidRPr="00A47469">
              <w:rPr>
                <w:rFonts w:ascii="宋体" w:hAnsi="宋体" w:hint="eastAsia"/>
                <w:noProof/>
                <w:szCs w:val="21"/>
              </w:rPr>
              <w:t>国务院第</w:t>
            </w:r>
            <w:r w:rsidRPr="00A47469">
              <w:rPr>
                <w:rFonts w:ascii="宋体" w:hAnsi="宋体"/>
                <w:noProof/>
                <w:szCs w:val="21"/>
              </w:rPr>
              <w:t>167</w:t>
            </w:r>
            <w:r w:rsidRPr="00A47469">
              <w:rPr>
                <w:rFonts w:ascii="宋体" w:hAnsi="宋体" w:hint="eastAsia"/>
                <w:noProof/>
                <w:szCs w:val="21"/>
              </w:rPr>
              <w:t>次常务会议通过</w:t>
            </w:r>
            <w:r w:rsidRPr="00A47469">
              <w:rPr>
                <w:rFonts w:ascii="宋体"/>
                <w:noProof/>
                <w:szCs w:val="21"/>
              </w:rPr>
              <w:t>,</w:t>
            </w:r>
            <w:r w:rsidRPr="00A47469">
              <w:rPr>
                <w:rFonts w:ascii="宋体" w:hAnsi="宋体" w:hint="eastAsia"/>
                <w:noProof/>
                <w:szCs w:val="21"/>
              </w:rPr>
              <w:t>自</w:t>
            </w:r>
            <w:smartTag w:uri="urn:schemas-microsoft-com:office:smarttags" w:element="chsdate">
              <w:smartTagPr>
                <w:attr w:name="Year" w:val="2007"/>
                <w:attr w:name="Month" w:val="5"/>
                <w:attr w:name="Day" w:val="1"/>
                <w:attr w:name="IsLunarDate" w:val="False"/>
                <w:attr w:name="IsROCDate" w:val="False"/>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5</w:t>
              </w:r>
              <w:r w:rsidRPr="00A47469">
                <w:rPr>
                  <w:rFonts w:ascii="宋体" w:hAnsi="宋体" w:hint="eastAsia"/>
                  <w:noProof/>
                  <w:szCs w:val="21"/>
                </w:rPr>
                <w:t>月</w:t>
              </w:r>
              <w:r w:rsidRPr="00A47469">
                <w:rPr>
                  <w:rFonts w:ascii="宋体" w:hAnsi="宋体"/>
                  <w:noProof/>
                  <w:szCs w:val="21"/>
                </w:rPr>
                <w:t>1</w:t>
              </w:r>
              <w:r>
                <w:rPr>
                  <w:rFonts w:ascii="宋体" w:hAnsi="宋体" w:hint="eastAsia"/>
                  <w:noProof/>
                  <w:szCs w:val="21"/>
                </w:rPr>
                <w:t>日</w:t>
              </w:r>
            </w:smartTag>
            <w:r>
              <w:rPr>
                <w:rFonts w:ascii="宋体" w:hAnsi="宋体" w:hint="eastAsia"/>
                <w:noProof/>
                <w:szCs w:val="21"/>
              </w:rPr>
              <w:t>起施行</w:t>
            </w:r>
            <w:r w:rsidRPr="00A47469">
              <w:rPr>
                <w:rFonts w:ascii="宋体" w:hAnsi="宋体" w:hint="eastAsia"/>
                <w:noProof/>
                <w:szCs w:val="21"/>
              </w:rPr>
              <w:t>）二十八条特许人违反本条例第二十一条、第二十三条规定，被特许人向商务主管部门举报并经查实的，由商务主管部门责令改正，处</w:t>
            </w:r>
            <w:r w:rsidRPr="00A47469">
              <w:rPr>
                <w:rFonts w:ascii="宋体" w:hAnsi="宋体"/>
                <w:noProof/>
                <w:szCs w:val="21"/>
              </w:rPr>
              <w:t>1</w:t>
            </w:r>
            <w:r w:rsidRPr="00A47469">
              <w:rPr>
                <w:rFonts w:ascii="宋体" w:hAnsi="宋体" w:hint="eastAsia"/>
                <w:noProof/>
                <w:szCs w:val="21"/>
              </w:rPr>
              <w:t>万元以上</w:t>
            </w:r>
            <w:r w:rsidRPr="00A47469">
              <w:rPr>
                <w:rFonts w:ascii="宋体" w:hAnsi="宋体"/>
                <w:noProof/>
                <w:szCs w:val="21"/>
              </w:rPr>
              <w:t>5</w:t>
            </w:r>
            <w:r w:rsidRPr="00A47469">
              <w:rPr>
                <w:rFonts w:ascii="宋体" w:hAnsi="宋体" w:hint="eastAsia"/>
                <w:noProof/>
                <w:szCs w:val="21"/>
              </w:rPr>
              <w:t>万元以下的罚款；情节严重的，处</w:t>
            </w:r>
            <w:r w:rsidRPr="00A47469">
              <w:rPr>
                <w:rFonts w:ascii="宋体" w:hAnsi="宋体"/>
                <w:noProof/>
                <w:szCs w:val="21"/>
              </w:rPr>
              <w:t>5</w:t>
            </w:r>
            <w:r w:rsidRPr="00A47469">
              <w:rPr>
                <w:rFonts w:ascii="宋体" w:hAnsi="宋体" w:hint="eastAsia"/>
                <w:noProof/>
                <w:szCs w:val="21"/>
              </w:rPr>
              <w:t>万元以上</w:t>
            </w:r>
            <w:r w:rsidRPr="00A47469">
              <w:rPr>
                <w:rFonts w:ascii="宋体" w:hAnsi="宋体"/>
                <w:noProof/>
                <w:szCs w:val="21"/>
              </w:rPr>
              <w:t>10</w:t>
            </w:r>
            <w:r w:rsidRPr="00A47469">
              <w:rPr>
                <w:rFonts w:ascii="宋体" w:hAnsi="宋体" w:hint="eastAsia"/>
                <w:noProof/>
                <w:szCs w:val="21"/>
              </w:rPr>
              <w:t>万元以下的罚款，并予以公告。</w:t>
            </w:r>
          </w:p>
          <w:p w:rsidR="005C0CF1" w:rsidRDefault="005C0CF1" w:rsidP="00B41F79">
            <w:pPr>
              <w:spacing w:line="360" w:lineRule="exact"/>
              <w:ind w:rightChars="50" w:right="105" w:firstLineChars="200" w:firstLine="420"/>
              <w:rPr>
                <w:rFonts w:ascii="宋体"/>
                <w:noProof/>
                <w:szCs w:val="21"/>
              </w:rPr>
            </w:pPr>
            <w:r w:rsidRPr="00A47469">
              <w:rPr>
                <w:rFonts w:ascii="宋体" w:hAnsi="宋体" w:hint="eastAsia"/>
                <w:noProof/>
                <w:szCs w:val="21"/>
              </w:rPr>
              <w:t>第五条</w:t>
            </w:r>
            <w:r w:rsidRPr="00A47469">
              <w:rPr>
                <w:rFonts w:ascii="宋体" w:hAnsi="宋体"/>
                <w:noProof/>
                <w:szCs w:val="21"/>
              </w:rPr>
              <w:t xml:space="preserve"> </w:t>
            </w:r>
            <w:r w:rsidRPr="00A47469">
              <w:rPr>
                <w:rFonts w:ascii="宋体" w:hAnsi="宋体" w:hint="eastAsia"/>
                <w:noProof/>
                <w:szCs w:val="21"/>
              </w:rPr>
              <w:t>国务院商务主管部门依照本条例规定，负责对全国范围内的特许经营活动实施监督管理。省、自治区、直辖市人民政府商务主管部门和设区的市级人民政府商务主管部门</w:t>
            </w:r>
            <w:r>
              <w:rPr>
                <w:rFonts w:ascii="宋体" w:hAnsi="宋体" w:hint="eastAsia"/>
                <w:noProof/>
                <w:szCs w:val="21"/>
              </w:rPr>
              <w:t>依照本条例规定，负责对本行政区域内的特许经营活动实施监督管理。</w:t>
            </w:r>
          </w:p>
          <w:p w:rsidR="005C0CF1" w:rsidRDefault="005C0CF1" w:rsidP="00B41F79">
            <w:pPr>
              <w:spacing w:line="360" w:lineRule="exact"/>
              <w:ind w:rightChars="50" w:right="105" w:firstLineChars="200" w:firstLine="420"/>
              <w:rPr>
                <w:rFonts w:ascii="宋体"/>
                <w:noProof/>
                <w:szCs w:val="21"/>
              </w:rPr>
            </w:pPr>
            <w:r w:rsidRPr="00A47469">
              <w:rPr>
                <w:rFonts w:ascii="宋体" w:hAnsi="宋体" w:hint="eastAsia"/>
                <w:noProof/>
                <w:szCs w:val="21"/>
              </w:rPr>
              <w:t>第二十一条</w:t>
            </w:r>
            <w:r w:rsidRPr="00A47469">
              <w:rPr>
                <w:rFonts w:ascii="宋体" w:hAnsi="宋体"/>
                <w:noProof/>
                <w:szCs w:val="21"/>
              </w:rPr>
              <w:t xml:space="preserve"> </w:t>
            </w:r>
            <w:r w:rsidRPr="00A47469">
              <w:rPr>
                <w:rFonts w:ascii="宋体" w:hAnsi="宋体" w:hint="eastAsia"/>
                <w:noProof/>
                <w:szCs w:val="21"/>
              </w:rPr>
              <w:t>特许人应当在订立特许经营合同之日前至少</w:t>
            </w:r>
            <w:r w:rsidRPr="00A47469">
              <w:rPr>
                <w:rFonts w:ascii="宋体" w:hAnsi="宋体"/>
                <w:noProof/>
                <w:szCs w:val="21"/>
              </w:rPr>
              <w:t>30</w:t>
            </w:r>
            <w:r w:rsidRPr="00A47469">
              <w:rPr>
                <w:rFonts w:ascii="宋体" w:hAnsi="宋体" w:hint="eastAsia"/>
                <w:noProof/>
                <w:szCs w:val="21"/>
              </w:rPr>
              <w:t>日，以书面形式向被特许人提供本条例第二十二条规定的信息，并提供特许经营合同文本。</w:t>
            </w:r>
          </w:p>
          <w:p w:rsidR="005C0CF1" w:rsidRPr="00A47469" w:rsidRDefault="005C0CF1" w:rsidP="00B41F79">
            <w:pPr>
              <w:spacing w:line="360" w:lineRule="exact"/>
              <w:ind w:rightChars="50" w:right="105" w:firstLineChars="200" w:firstLine="420"/>
              <w:rPr>
                <w:rFonts w:ascii="宋体"/>
                <w:noProof/>
                <w:szCs w:val="21"/>
              </w:rPr>
            </w:pPr>
            <w:r w:rsidRPr="00A47469">
              <w:rPr>
                <w:rFonts w:ascii="宋体" w:hAnsi="宋体" w:hint="eastAsia"/>
                <w:noProof/>
                <w:szCs w:val="21"/>
              </w:rPr>
              <w:t>第二十三条</w:t>
            </w:r>
            <w:r w:rsidRPr="00A47469">
              <w:rPr>
                <w:rFonts w:ascii="宋体" w:hAnsi="宋体"/>
                <w:noProof/>
                <w:szCs w:val="21"/>
              </w:rPr>
              <w:t xml:space="preserve"> </w:t>
            </w:r>
            <w:r w:rsidRPr="00A47469">
              <w:rPr>
                <w:rFonts w:ascii="宋体" w:hAnsi="宋体" w:hint="eastAsia"/>
                <w:noProof/>
                <w:szCs w:val="21"/>
              </w:rPr>
              <w:t>特许人向被特许人提供的信息应当真实、准确、完整，不得隐瞒有关信息，或者提供虚假信息。</w:t>
            </w:r>
            <w:r>
              <w:rPr>
                <w:rFonts w:ascii="宋体" w:hAnsi="宋体"/>
                <w:noProof/>
                <w:szCs w:val="21"/>
              </w:rPr>
              <w:t xml:space="preserve"> </w:t>
            </w:r>
            <w:r w:rsidRPr="00A47469">
              <w:rPr>
                <w:rFonts w:ascii="宋体" w:hAnsi="宋体" w:hint="eastAsia"/>
                <w:noProof/>
                <w:szCs w:val="21"/>
              </w:rPr>
              <w:t>特许人向被特许人提供的信息发生重大变更的，应当及时通知被特许人。特许人隐瞒有关信息或者提供虚假信息的，被特许人可以解除特许经营合同。</w:t>
            </w:r>
          </w:p>
          <w:p w:rsidR="005C0CF1" w:rsidRDefault="005C0CF1" w:rsidP="00B41F79">
            <w:pPr>
              <w:spacing w:line="360" w:lineRule="exact"/>
              <w:ind w:rightChars="50" w:right="105" w:firstLineChars="200" w:firstLine="420"/>
              <w:rPr>
                <w:rFonts w:ascii="宋体"/>
                <w:kern w:val="1"/>
                <w:szCs w:val="21"/>
              </w:rPr>
            </w:pPr>
            <w:r w:rsidRPr="00A47469">
              <w:rPr>
                <w:rFonts w:ascii="宋体" w:hAnsi="宋体"/>
                <w:noProof/>
                <w:szCs w:val="21"/>
              </w:rPr>
              <w:lastRenderedPageBreak/>
              <w:t>2.</w:t>
            </w:r>
            <w:r w:rsidRPr="00A47469">
              <w:rPr>
                <w:rFonts w:ascii="宋体" w:hAnsi="宋体" w:hint="eastAsia"/>
                <w:noProof/>
                <w:szCs w:val="21"/>
              </w:rPr>
              <w:t>《商业特许经营信息披露管理办法》</w:t>
            </w:r>
            <w:r w:rsidRPr="00A47469">
              <w:rPr>
                <w:rFonts w:ascii="宋体" w:hAnsi="宋体"/>
                <w:noProof/>
                <w:szCs w:val="21"/>
              </w:rPr>
              <w:t>(</w:t>
            </w:r>
            <w:r w:rsidRPr="00A47469">
              <w:rPr>
                <w:rFonts w:ascii="宋体" w:hAnsi="宋体" w:hint="eastAsia"/>
                <w:noProof/>
                <w:szCs w:val="21"/>
              </w:rPr>
              <w:t>商务部令</w:t>
            </w:r>
            <w:r w:rsidRPr="00A47469">
              <w:rPr>
                <w:rFonts w:ascii="宋体" w:hAnsi="宋体"/>
                <w:noProof/>
                <w:szCs w:val="21"/>
              </w:rPr>
              <w:t>2012</w:t>
            </w:r>
            <w:r w:rsidRPr="00A47469">
              <w:rPr>
                <w:rFonts w:ascii="宋体" w:hAnsi="宋体" w:hint="eastAsia"/>
                <w:noProof/>
                <w:szCs w:val="21"/>
              </w:rPr>
              <w:t>年第</w:t>
            </w:r>
            <w:r w:rsidRPr="00A47469">
              <w:rPr>
                <w:rFonts w:ascii="宋体" w:hAnsi="宋体"/>
                <w:noProof/>
                <w:szCs w:val="21"/>
              </w:rPr>
              <w:t>2</w:t>
            </w:r>
            <w:r w:rsidRPr="00A47469">
              <w:rPr>
                <w:rFonts w:ascii="宋体" w:hAnsi="宋体" w:hint="eastAsia"/>
                <w:noProof/>
                <w:szCs w:val="21"/>
              </w:rPr>
              <w:t>号</w:t>
            </w:r>
            <w:r>
              <w:rPr>
                <w:rFonts w:ascii="宋体" w:hAnsi="宋体" w:hint="eastAsia"/>
                <w:noProof/>
                <w:szCs w:val="21"/>
              </w:rPr>
              <w:t>，</w:t>
            </w:r>
            <w:r w:rsidRPr="009B5815">
              <w:rPr>
                <w:rFonts w:ascii="宋体" w:hAnsi="宋体" w:hint="eastAsia"/>
                <w:noProof/>
                <w:szCs w:val="21"/>
              </w:rPr>
              <w:t>经</w:t>
            </w:r>
            <w:smartTag w:uri="urn:schemas-microsoft-com:office:smarttags" w:element="chsdate">
              <w:smartTagPr>
                <w:attr w:name="Year" w:val="2012"/>
                <w:attr w:name="Month" w:val="1"/>
                <w:attr w:name="Day" w:val="18"/>
                <w:attr w:name="IsLunarDate" w:val="False"/>
                <w:attr w:name="IsROCDate" w:val="False"/>
              </w:smartTagPr>
              <w:r w:rsidRPr="009B5815">
                <w:rPr>
                  <w:rFonts w:ascii="宋体" w:hAnsi="宋体"/>
                  <w:noProof/>
                  <w:szCs w:val="21"/>
                </w:rPr>
                <w:t>2012</w:t>
              </w:r>
              <w:r w:rsidRPr="009B5815">
                <w:rPr>
                  <w:rFonts w:ascii="宋体" w:hAnsi="宋体" w:hint="eastAsia"/>
                  <w:noProof/>
                  <w:szCs w:val="21"/>
                </w:rPr>
                <w:t>年</w:t>
              </w:r>
              <w:r w:rsidRPr="009B5815">
                <w:rPr>
                  <w:rFonts w:ascii="宋体" w:hAnsi="宋体"/>
                  <w:noProof/>
                  <w:szCs w:val="21"/>
                </w:rPr>
                <w:t>1</w:t>
              </w:r>
              <w:r w:rsidRPr="009B5815">
                <w:rPr>
                  <w:rFonts w:ascii="宋体" w:hAnsi="宋体" w:hint="eastAsia"/>
                  <w:noProof/>
                  <w:szCs w:val="21"/>
                </w:rPr>
                <w:t>月</w:t>
              </w:r>
              <w:r w:rsidRPr="009B5815">
                <w:rPr>
                  <w:rFonts w:ascii="宋体" w:hAnsi="宋体"/>
                  <w:noProof/>
                  <w:szCs w:val="21"/>
                </w:rPr>
                <w:t>18</w:t>
              </w:r>
              <w:r w:rsidRPr="009B5815">
                <w:rPr>
                  <w:rFonts w:ascii="宋体" w:hAnsi="宋体" w:hint="eastAsia"/>
                  <w:noProof/>
                  <w:szCs w:val="21"/>
                </w:rPr>
                <w:t>日</w:t>
              </w:r>
            </w:smartTag>
            <w:r w:rsidRPr="009B5815">
              <w:rPr>
                <w:rFonts w:ascii="宋体" w:hAnsi="宋体" w:hint="eastAsia"/>
                <w:noProof/>
                <w:szCs w:val="21"/>
              </w:rPr>
              <w:t>商务部第</w:t>
            </w:r>
            <w:r w:rsidRPr="009B5815">
              <w:rPr>
                <w:rFonts w:ascii="宋体" w:hAnsi="宋体"/>
                <w:noProof/>
                <w:szCs w:val="21"/>
              </w:rPr>
              <w:t>60</w:t>
            </w:r>
            <w:r w:rsidRPr="009B5815">
              <w:rPr>
                <w:rFonts w:ascii="宋体" w:hAnsi="宋体" w:hint="eastAsia"/>
                <w:noProof/>
                <w:szCs w:val="21"/>
              </w:rPr>
              <w:t>次部务会议审议通过，自</w:t>
            </w:r>
            <w:smartTag w:uri="urn:schemas-microsoft-com:office:smarttags" w:element="chsdate">
              <w:smartTagPr>
                <w:attr w:name="Year" w:val="2012"/>
                <w:attr w:name="Month" w:val="4"/>
                <w:attr w:name="Day" w:val="1"/>
                <w:attr w:name="IsLunarDate" w:val="False"/>
                <w:attr w:name="IsROCDate" w:val="False"/>
              </w:smartTagPr>
              <w:r w:rsidRPr="009B5815">
                <w:rPr>
                  <w:rFonts w:ascii="宋体" w:hAnsi="宋体"/>
                  <w:noProof/>
                  <w:szCs w:val="21"/>
                </w:rPr>
                <w:t>2012</w:t>
              </w:r>
              <w:r w:rsidRPr="009B5815">
                <w:rPr>
                  <w:rFonts w:ascii="宋体" w:hAnsi="宋体" w:hint="eastAsia"/>
                  <w:noProof/>
                  <w:szCs w:val="21"/>
                </w:rPr>
                <w:t>年</w:t>
              </w:r>
              <w:r w:rsidRPr="009B5815">
                <w:rPr>
                  <w:rFonts w:ascii="宋体" w:hAnsi="宋体"/>
                  <w:noProof/>
                  <w:szCs w:val="21"/>
                </w:rPr>
                <w:t>4</w:t>
              </w:r>
              <w:r w:rsidRPr="009B5815">
                <w:rPr>
                  <w:rFonts w:ascii="宋体" w:hAnsi="宋体" w:hint="eastAsia"/>
                  <w:noProof/>
                  <w:szCs w:val="21"/>
                </w:rPr>
                <w:t>月</w:t>
              </w:r>
              <w:r w:rsidRPr="009B5815">
                <w:rPr>
                  <w:rFonts w:ascii="宋体" w:hAnsi="宋体"/>
                  <w:noProof/>
                  <w:szCs w:val="21"/>
                </w:rPr>
                <w:t>1</w:t>
              </w:r>
              <w:r w:rsidRPr="009B5815">
                <w:rPr>
                  <w:rFonts w:ascii="宋体" w:hAnsi="宋体" w:hint="eastAsia"/>
                  <w:noProof/>
                  <w:szCs w:val="21"/>
                </w:rPr>
                <w:t>日</w:t>
              </w:r>
            </w:smartTag>
            <w:r w:rsidRPr="009B5815">
              <w:rPr>
                <w:rFonts w:ascii="宋体" w:hAnsi="宋体" w:hint="eastAsia"/>
                <w:noProof/>
                <w:szCs w:val="21"/>
              </w:rPr>
              <w:t>起施行</w:t>
            </w:r>
            <w:r w:rsidRPr="00A47469">
              <w:rPr>
                <w:rFonts w:ascii="宋体" w:hAnsi="宋体"/>
                <w:noProof/>
                <w:szCs w:val="21"/>
              </w:rPr>
              <w:t>)</w:t>
            </w:r>
            <w:r w:rsidRPr="00A47469">
              <w:rPr>
                <w:rFonts w:ascii="宋体" w:hAnsi="宋体" w:hint="eastAsia"/>
                <w:noProof/>
                <w:szCs w:val="21"/>
              </w:rPr>
              <w:t>第十条特许人违反本办法有关规定的，被特许人有权向商务主管部门举报，经查实的，分别依据《条例》第二十六条、第二十七条、第二十八条予以处罚。</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lastRenderedPageBreak/>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5C0CF1" w:rsidRPr="0000264E" w:rsidRDefault="005C0CF1" w:rsidP="00B41F79">
            <w:pPr>
              <w:spacing w:line="360" w:lineRule="exact"/>
              <w:ind w:firstLineChars="200" w:firstLine="420"/>
              <w:jc w:val="left"/>
              <w:rPr>
                <w:rFonts w:ascii="宋体"/>
                <w:noProof/>
                <w:kern w:val="1"/>
                <w:szCs w:val="21"/>
              </w:rPr>
            </w:pPr>
            <w:r w:rsidRPr="00A47469">
              <w:rPr>
                <w:rFonts w:ascii="宋体" w:hAnsi="宋体" w:hint="eastAsia"/>
                <w:noProof/>
                <w:kern w:val="1"/>
                <w:szCs w:val="21"/>
              </w:rPr>
              <w:t>未按规定向被特许人提供合同等相关信</w:t>
            </w:r>
            <w:r w:rsidRPr="00A9135D">
              <w:rPr>
                <w:rFonts w:ascii="宋体" w:hAnsi="宋体" w:hint="eastAsia"/>
                <w:noProof/>
                <w:kern w:val="1"/>
                <w:szCs w:val="21"/>
              </w:rPr>
              <w:t>息的本市辖区特许人</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5C0CF1" w:rsidRDefault="005C0CF1" w:rsidP="00B41F79">
            <w:pPr>
              <w:spacing w:line="360" w:lineRule="exact"/>
              <w:ind w:firstLineChars="200" w:firstLine="420"/>
              <w:rPr>
                <w:rFonts w:ascii="宋体"/>
                <w:color w:val="FF0000"/>
              </w:rPr>
            </w:pPr>
            <w:r w:rsidRPr="00A47469">
              <w:rPr>
                <w:rFonts w:ascii="宋体" w:hAnsi="宋体" w:hint="eastAsia"/>
                <w:noProof/>
              </w:rPr>
              <w:t>此事项属于国家、自治区、设区的市三级分级管理</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5C0CF1" w:rsidRDefault="005C0CF1" w:rsidP="00B41F79">
            <w:pPr>
              <w:spacing w:line="360" w:lineRule="exact"/>
              <w:ind w:firstLineChars="200" w:firstLine="420"/>
              <w:rPr>
                <w:rFonts w:ascii="宋体"/>
                <w:noProof/>
                <w:color w:val="auto"/>
                <w:kern w:val="1"/>
                <w:szCs w:val="21"/>
              </w:rPr>
            </w:pPr>
            <w:r w:rsidRPr="00A47469">
              <w:rPr>
                <w:rFonts w:ascii="宋体" w:hAnsi="宋体" w:hint="eastAsia"/>
                <w:noProof/>
                <w:color w:val="auto"/>
                <w:kern w:val="1"/>
                <w:szCs w:val="21"/>
              </w:rPr>
              <w:t>《商业特许经营管理条例》（国务院令第</w:t>
            </w:r>
            <w:r w:rsidRPr="00A47469">
              <w:rPr>
                <w:rFonts w:ascii="宋体" w:hAnsi="宋体"/>
                <w:noProof/>
                <w:color w:val="auto"/>
                <w:kern w:val="1"/>
                <w:szCs w:val="21"/>
              </w:rPr>
              <w:t>485</w:t>
            </w:r>
            <w:r w:rsidRPr="00A47469">
              <w:rPr>
                <w:rFonts w:ascii="宋体" w:hAnsi="宋体" w:hint="eastAsia"/>
                <w:noProof/>
                <w:color w:val="auto"/>
                <w:kern w:val="1"/>
                <w:szCs w:val="21"/>
              </w:rPr>
              <w:t>号</w:t>
            </w:r>
            <w:r w:rsidRPr="00A47469">
              <w:rPr>
                <w:rFonts w:ascii="宋体" w:hAnsi="宋体"/>
                <w:noProof/>
                <w:color w:val="auto"/>
                <w:kern w:val="1"/>
                <w:szCs w:val="21"/>
              </w:rPr>
              <w:t xml:space="preserve"> </w:t>
            </w:r>
            <w:r w:rsidRPr="00A47469">
              <w:rPr>
                <w:rFonts w:ascii="宋体" w:hAnsi="宋体" w:hint="eastAsia"/>
                <w:noProof/>
                <w:color w:val="auto"/>
                <w:kern w:val="1"/>
                <w:szCs w:val="21"/>
              </w:rPr>
              <w:t>已经</w:t>
            </w:r>
            <w:smartTag w:uri="urn:schemas-microsoft-com:office:smarttags" w:element="chsdate">
              <w:smartTagPr>
                <w:attr w:name="Year" w:val="2007"/>
                <w:attr w:name="Month" w:val="1"/>
                <w:attr w:name="Day" w:val="31"/>
                <w:attr w:name="IsLunarDate" w:val="False"/>
                <w:attr w:name="IsROCDate" w:val="False"/>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1</w:t>
              </w:r>
              <w:r w:rsidRPr="00A47469">
                <w:rPr>
                  <w:rFonts w:ascii="宋体" w:hAnsi="宋体" w:hint="eastAsia"/>
                  <w:noProof/>
                  <w:color w:val="auto"/>
                  <w:kern w:val="1"/>
                  <w:szCs w:val="21"/>
                </w:rPr>
                <w:t>月</w:t>
              </w:r>
              <w:r w:rsidRPr="00A47469">
                <w:rPr>
                  <w:rFonts w:ascii="宋体" w:hAnsi="宋体"/>
                  <w:noProof/>
                  <w:color w:val="auto"/>
                  <w:kern w:val="1"/>
                  <w:szCs w:val="21"/>
                </w:rPr>
                <w:t>31</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国务院第</w:t>
            </w:r>
            <w:r w:rsidRPr="00A47469">
              <w:rPr>
                <w:rFonts w:ascii="宋体" w:hAnsi="宋体"/>
                <w:noProof/>
                <w:color w:val="auto"/>
                <w:kern w:val="1"/>
                <w:szCs w:val="21"/>
              </w:rPr>
              <w:t>167</w:t>
            </w:r>
            <w:r w:rsidRPr="00A47469">
              <w:rPr>
                <w:rFonts w:ascii="宋体" w:hAnsi="宋体" w:hint="eastAsia"/>
                <w:noProof/>
                <w:color w:val="auto"/>
                <w:kern w:val="1"/>
                <w:szCs w:val="21"/>
              </w:rPr>
              <w:t>次常务会议通过</w:t>
            </w:r>
            <w:r w:rsidRPr="00A47469">
              <w:rPr>
                <w:rFonts w:ascii="宋体"/>
                <w:noProof/>
                <w:color w:val="auto"/>
                <w:kern w:val="1"/>
                <w:szCs w:val="21"/>
              </w:rPr>
              <w:t>,</w:t>
            </w:r>
            <w:r w:rsidRPr="00A47469">
              <w:rPr>
                <w:rFonts w:ascii="宋体" w:hAnsi="宋体" w:hint="eastAsia"/>
                <w:noProof/>
                <w:color w:val="auto"/>
                <w:kern w:val="1"/>
                <w:szCs w:val="21"/>
              </w:rPr>
              <w:t>现予公布</w:t>
            </w:r>
            <w:r w:rsidRPr="00A47469">
              <w:rPr>
                <w:rFonts w:ascii="宋体"/>
                <w:noProof/>
                <w:color w:val="auto"/>
                <w:kern w:val="1"/>
                <w:szCs w:val="21"/>
              </w:rPr>
              <w:t>,</w:t>
            </w:r>
            <w:r w:rsidRPr="00A47469">
              <w:rPr>
                <w:rFonts w:ascii="宋体" w:hAnsi="宋体" w:hint="eastAsia"/>
                <w:noProof/>
                <w:color w:val="auto"/>
                <w:kern w:val="1"/>
                <w:szCs w:val="21"/>
              </w:rPr>
              <w:t>自</w:t>
            </w:r>
            <w:smartTag w:uri="urn:schemas-microsoft-com:office:smarttags" w:element="chsdate">
              <w:smartTagPr>
                <w:attr w:name="Year" w:val="2007"/>
                <w:attr w:name="Month" w:val="5"/>
                <w:attr w:name="Day" w:val="1"/>
                <w:attr w:name="IsLunarDate" w:val="False"/>
                <w:attr w:name="IsROCDate" w:val="False"/>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w:t>
              </w:r>
              <w:r w:rsidRPr="00A47469">
                <w:rPr>
                  <w:rFonts w:ascii="宋体" w:hAnsi="宋体" w:hint="eastAsia"/>
                  <w:noProof/>
                  <w:color w:val="auto"/>
                  <w:kern w:val="1"/>
                  <w:szCs w:val="21"/>
                </w:rPr>
                <w:t>日起</w:t>
              </w:r>
            </w:smartTag>
            <w:r w:rsidRPr="00A47469">
              <w:rPr>
                <w:rFonts w:ascii="宋体" w:hAnsi="宋体" w:hint="eastAsia"/>
                <w:noProof/>
                <w:color w:val="auto"/>
                <w:kern w:val="1"/>
                <w:szCs w:val="21"/>
              </w:rPr>
              <w:t>施行。）第五条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国务院商务主管部门依照本条例规定，负责对全国范围内的特许经营活动实施监督管理。省、自治区、直辖市人民政府商务主管部门和设区的市级人民政府商务主管部门依照本条例规定，负责对本行政区域内的特许经营活动实施监督管理。</w:t>
            </w:r>
          </w:p>
          <w:p w:rsidR="005C0CF1" w:rsidRPr="009B5815" w:rsidRDefault="005C0CF1" w:rsidP="00B41F79">
            <w:pPr>
              <w:spacing w:line="360" w:lineRule="exact"/>
              <w:ind w:firstLineChars="200" w:firstLine="420"/>
              <w:rPr>
                <w:rFonts w:ascii="宋体"/>
                <w:noProof/>
                <w:color w:val="auto"/>
                <w:kern w:val="1"/>
                <w:szCs w:val="21"/>
              </w:rPr>
            </w:pPr>
            <w:r w:rsidRPr="00A47469">
              <w:rPr>
                <w:rFonts w:ascii="宋体" w:hAnsi="宋体" w:hint="eastAsia"/>
                <w:noProof/>
                <w:color w:val="auto"/>
                <w:kern w:val="1"/>
                <w:szCs w:val="21"/>
              </w:rPr>
              <w:t>第二十八条</w:t>
            </w:r>
            <w:r>
              <w:rPr>
                <w:rFonts w:ascii="宋体" w:hAnsi="宋体"/>
                <w:noProof/>
                <w:color w:val="auto"/>
                <w:kern w:val="1"/>
                <w:szCs w:val="21"/>
              </w:rPr>
              <w:t xml:space="preserve"> </w:t>
            </w:r>
            <w:r w:rsidRPr="00A47469">
              <w:rPr>
                <w:rFonts w:ascii="宋体" w:hAnsi="宋体" w:hint="eastAsia"/>
                <w:noProof/>
                <w:color w:val="auto"/>
                <w:kern w:val="1"/>
                <w:szCs w:val="21"/>
              </w:rPr>
              <w:t>特许人违反本条例第二十一条、第二十三条规定，被特许人向商务主管部门举报并经查实的，由商务主管部门责令改正，处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5</w:t>
            </w:r>
            <w:r w:rsidRPr="00A47469">
              <w:rPr>
                <w:rFonts w:ascii="宋体" w:hAnsi="宋体" w:hint="eastAsia"/>
                <w:noProof/>
                <w:color w:val="auto"/>
                <w:kern w:val="1"/>
                <w:szCs w:val="21"/>
              </w:rPr>
              <w:t>万元以下的罚款；情节严重的，处</w:t>
            </w:r>
            <w:r w:rsidRPr="00A47469">
              <w:rPr>
                <w:rFonts w:ascii="宋体" w:hAnsi="宋体"/>
                <w:noProof/>
                <w:color w:val="auto"/>
                <w:kern w:val="1"/>
                <w:szCs w:val="21"/>
              </w:rPr>
              <w:t>5</w:t>
            </w:r>
            <w:r w:rsidRPr="00A47469">
              <w:rPr>
                <w:rFonts w:ascii="宋体" w:hAnsi="宋体" w:hint="eastAsia"/>
                <w:noProof/>
                <w:color w:val="auto"/>
                <w:kern w:val="1"/>
                <w:szCs w:val="21"/>
              </w:rPr>
              <w:t>万元以上</w:t>
            </w:r>
            <w:r w:rsidRPr="00A47469">
              <w:rPr>
                <w:rFonts w:ascii="宋体" w:hAnsi="宋体"/>
                <w:noProof/>
                <w:color w:val="auto"/>
                <w:kern w:val="1"/>
                <w:szCs w:val="21"/>
              </w:rPr>
              <w:t>10</w:t>
            </w:r>
            <w:r w:rsidRPr="00A47469">
              <w:rPr>
                <w:rFonts w:ascii="宋体" w:hAnsi="宋体" w:hint="eastAsia"/>
                <w:noProof/>
                <w:color w:val="auto"/>
                <w:kern w:val="1"/>
                <w:szCs w:val="21"/>
              </w:rPr>
              <w:t>万元以下的罚款，并予以公告。</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sz w:val="28"/>
                <w:szCs w:val="28"/>
              </w:rPr>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5C0CF1" w:rsidRDefault="005C0CF1" w:rsidP="00B41F79">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特许人违反《商业特许经营管理条例》第二十一条、第二十三条规定，被特许人向商务主管部门举报并经查实的，由设区的市级商务主管部门责令改正，处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5</w:t>
            </w:r>
            <w:r w:rsidRPr="00A47469">
              <w:rPr>
                <w:rFonts w:ascii="宋体" w:hAnsi="宋体" w:hint="eastAsia"/>
                <w:noProof/>
                <w:color w:val="auto"/>
                <w:kern w:val="1"/>
                <w:szCs w:val="21"/>
              </w:rPr>
              <w:t>万元以下的罚款；情节严重的，处</w:t>
            </w:r>
            <w:r w:rsidRPr="00A47469">
              <w:rPr>
                <w:rFonts w:ascii="宋体" w:hAnsi="宋体"/>
                <w:noProof/>
                <w:color w:val="auto"/>
                <w:kern w:val="1"/>
                <w:szCs w:val="21"/>
              </w:rPr>
              <w:t>5</w:t>
            </w:r>
            <w:r w:rsidRPr="00A47469">
              <w:rPr>
                <w:rFonts w:ascii="宋体" w:hAnsi="宋体" w:hint="eastAsia"/>
                <w:noProof/>
                <w:color w:val="auto"/>
                <w:kern w:val="1"/>
                <w:szCs w:val="21"/>
              </w:rPr>
              <w:t>万元以上</w:t>
            </w:r>
            <w:r w:rsidRPr="00A47469">
              <w:rPr>
                <w:rFonts w:ascii="宋体" w:hAnsi="宋体"/>
                <w:noProof/>
                <w:color w:val="auto"/>
                <w:kern w:val="1"/>
                <w:szCs w:val="21"/>
              </w:rPr>
              <w:t>10</w:t>
            </w:r>
            <w:r w:rsidRPr="00A47469">
              <w:rPr>
                <w:rFonts w:ascii="宋体" w:hAnsi="宋体" w:hint="eastAsia"/>
                <w:noProof/>
                <w:color w:val="auto"/>
                <w:kern w:val="1"/>
                <w:szCs w:val="21"/>
              </w:rPr>
              <w:t>万元以下的罚款，并予以公告。</w:t>
            </w:r>
          </w:p>
        </w:tc>
      </w:tr>
      <w:tr w:rsidR="005C0CF1">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hAnsi="宋体"/>
                <w:sz w:val="28"/>
                <w:szCs w:val="28"/>
              </w:rPr>
            </w:pPr>
            <w:r w:rsidRPr="009D0B72">
              <w:rPr>
                <w:rFonts w:ascii="方正小标宋简体" w:eastAsia="方正小标宋简体" w:hAnsi="宋体" w:hint="eastAsia"/>
                <w:sz w:val="28"/>
                <w:szCs w:val="28"/>
              </w:rPr>
              <w:t>法定办结</w:t>
            </w:r>
          </w:p>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5C0CF1" w:rsidRDefault="005C0CF1" w:rsidP="00B41F79">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5C0CF1">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5C0CF1" w:rsidRDefault="005C0CF1" w:rsidP="00B41F79">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5C0CF1">
        <w:trPr>
          <w:trHeight w:val="454"/>
        </w:trPr>
        <w:tc>
          <w:tcPr>
            <w:tcW w:w="709" w:type="dxa"/>
            <w:tcBorders>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5C0CF1" w:rsidRDefault="005C0CF1" w:rsidP="00B41F79">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5C0CF1">
        <w:trPr>
          <w:trHeight w:val="454"/>
        </w:trPr>
        <w:tc>
          <w:tcPr>
            <w:tcW w:w="709" w:type="dxa"/>
            <w:tcBorders>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5C0CF1" w:rsidRPr="009D0B72" w:rsidRDefault="005C0CF1">
            <w:pPr>
              <w:adjustRightInd w:val="0"/>
              <w:snapToGrid w:val="0"/>
              <w:spacing w:line="400" w:lineRule="exact"/>
              <w:jc w:val="center"/>
              <w:rPr>
                <w:rFonts w:ascii="方正小标宋简体" w:eastAsia="方正小标宋简体"/>
                <w:sz w:val="28"/>
                <w:szCs w:val="28"/>
              </w:rPr>
            </w:pPr>
            <w:r w:rsidRPr="009D0B72">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5C0CF1" w:rsidRDefault="005C0CF1" w:rsidP="00B41F79">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5C0CF1" w:rsidRPr="00CF5CCE" w:rsidRDefault="005C0CF1" w:rsidP="00B41F79">
            <w:pPr>
              <w:spacing w:line="380" w:lineRule="exact"/>
              <w:ind w:firstLineChars="200" w:firstLine="420"/>
              <w:jc w:val="left"/>
              <w:rPr>
                <w:rFonts w:ascii="宋体"/>
                <w:color w:val="FF0000"/>
                <w:kern w:val="1"/>
                <w:szCs w:val="21"/>
              </w:rPr>
            </w:pPr>
            <w:r w:rsidRPr="009D5694">
              <w:rPr>
                <w:rFonts w:ascii="宋体" w:hAnsi="宋体" w:cs="宋体"/>
                <w:szCs w:val="21"/>
              </w:rPr>
              <w:t>1.</w:t>
            </w:r>
            <w:r w:rsidRPr="009D5694">
              <w:rPr>
                <w:rFonts w:ascii="宋体" w:hAnsi="宋体" w:cs="宋体" w:hint="eastAsia"/>
                <w:szCs w:val="21"/>
              </w:rPr>
              <w:t>立案阶段责任：设区的市级商务主管部门在发现或者接到举报有相关违法行为时，及时审查，决定是否立案；</w:t>
            </w:r>
            <w:r w:rsidRPr="009D5694">
              <w:rPr>
                <w:rFonts w:ascii="宋体" w:cs="宋体"/>
                <w:szCs w:val="21"/>
              </w:rPr>
              <w:br/>
            </w:r>
            <w:r w:rsidRPr="009D5694">
              <w:rPr>
                <w:rFonts w:ascii="宋体" w:hAnsi="宋体" w:cs="宋体"/>
                <w:szCs w:val="21"/>
              </w:rPr>
              <w:t xml:space="preserve">    2.</w:t>
            </w:r>
            <w:r w:rsidRPr="009D5694">
              <w:rPr>
                <w:rFonts w:ascii="宋体" w:hAnsi="宋体" w:cs="宋体" w:hint="eastAsia"/>
                <w:szCs w:val="21"/>
              </w:rPr>
              <w:t>调查阶段责任：全面、客观、公正地进行调查，收集、调取证据，商务执法人员不得少于两人，调查时出示执法证件，允许当事人辩解陈述并保守有关秘密，由当事人签署意见，签名或者盖章；</w:t>
            </w:r>
            <w:r w:rsidRPr="009D5694">
              <w:rPr>
                <w:rFonts w:ascii="宋体" w:cs="宋体"/>
                <w:szCs w:val="21"/>
              </w:rPr>
              <w:br/>
            </w:r>
            <w:r w:rsidRPr="009D5694">
              <w:rPr>
                <w:rFonts w:ascii="宋体" w:hAnsi="宋体" w:cs="宋体"/>
                <w:szCs w:val="21"/>
              </w:rPr>
              <w:t xml:space="preserve">    3.</w:t>
            </w:r>
            <w:r w:rsidRPr="009D5694">
              <w:rPr>
                <w:rFonts w:ascii="宋体" w:hAnsi="宋体" w:cs="宋体" w:hint="eastAsia"/>
                <w:szCs w:val="21"/>
              </w:rPr>
              <w:t>审查阶段责任：对违法事实、证据、调查取证程序、法律适用、处罚种类和幅度、当事人陈述和申辩理由等方面进行全面审查，提出处理意见。此阶段若证据不足时，应将案件退回承办机构补充调查；</w:t>
            </w:r>
            <w:r w:rsidRPr="009D5694">
              <w:rPr>
                <w:rFonts w:ascii="宋体" w:cs="宋体"/>
                <w:szCs w:val="21"/>
              </w:rPr>
              <w:br/>
            </w:r>
            <w:r w:rsidRPr="009D5694">
              <w:rPr>
                <w:rFonts w:ascii="宋体" w:hAnsi="宋体" w:cs="宋体"/>
                <w:szCs w:val="21"/>
              </w:rPr>
              <w:t xml:space="preserve">    4.</w:t>
            </w:r>
            <w:r w:rsidRPr="009D5694">
              <w:rPr>
                <w:rFonts w:ascii="宋体" w:hAnsi="宋体" w:cs="宋体" w:hint="eastAsia"/>
                <w:szCs w:val="21"/>
              </w:rPr>
              <w:t>告知阶段责任：作出处理决定前，书面告知当事人违法</w:t>
            </w:r>
            <w:r>
              <w:rPr>
                <w:rFonts w:ascii="宋体" w:hAnsi="宋体" w:cs="宋体" w:hint="eastAsia"/>
                <w:szCs w:val="21"/>
              </w:rPr>
              <w:t>事实</w:t>
            </w:r>
            <w:r w:rsidRPr="009D5694">
              <w:rPr>
                <w:rFonts w:ascii="宋体" w:hAnsi="宋体" w:cs="宋体" w:hint="eastAsia"/>
                <w:szCs w:val="21"/>
              </w:rPr>
              <w:t>及其享</w:t>
            </w:r>
            <w:r>
              <w:rPr>
                <w:rFonts w:ascii="宋体" w:hAnsi="宋体" w:cs="宋体" w:hint="eastAsia"/>
                <w:szCs w:val="21"/>
              </w:rPr>
              <w:lastRenderedPageBreak/>
              <w:t>有的陈述申辩和要求举行听证等相关权利</w:t>
            </w:r>
            <w:r w:rsidRPr="009D5694">
              <w:rPr>
                <w:rFonts w:ascii="宋体" w:hAnsi="宋体" w:cs="宋体" w:hint="eastAsia"/>
                <w:szCs w:val="21"/>
              </w:rPr>
              <w:t>；</w:t>
            </w:r>
            <w:r w:rsidRPr="009D5694">
              <w:rPr>
                <w:rFonts w:ascii="宋体" w:cs="宋体"/>
                <w:szCs w:val="21"/>
              </w:rPr>
              <w:br/>
            </w:r>
            <w:r w:rsidRPr="009D5694">
              <w:rPr>
                <w:rFonts w:ascii="宋体" w:hAnsi="宋体" w:cs="宋体"/>
                <w:szCs w:val="21"/>
              </w:rPr>
              <w:t xml:space="preserve">    5.</w:t>
            </w:r>
            <w:r w:rsidRPr="009D5694">
              <w:rPr>
                <w:rFonts w:ascii="宋体" w:hAnsi="宋体" w:cs="宋体" w:hint="eastAsia"/>
                <w:szCs w:val="21"/>
              </w:rPr>
              <w:t>决定阶段责任：根据案件审理情况和告知当事人后的陈述申辩理由决定是否予以行政处罚，确有应受行政处罚的违法行为的，根据情节轻重及具体情况，依法作出行政处罚决定。应当自立案之日起</w:t>
            </w:r>
            <w:r w:rsidRPr="009D5694">
              <w:rPr>
                <w:rFonts w:ascii="宋体" w:hAnsi="宋体" w:cs="宋体"/>
                <w:szCs w:val="21"/>
              </w:rPr>
              <w:t>90</w:t>
            </w:r>
            <w:r w:rsidRPr="009D5694">
              <w:rPr>
                <w:rFonts w:ascii="宋体" w:hAnsi="宋体" w:cs="宋体" w:hint="eastAsia"/>
                <w:szCs w:val="21"/>
              </w:rPr>
              <w:t>内作出处理决定，并及时告知当事人处理结果及法律依据，案情复杂，不能限期结束的，经商务主管部门负责人批准后，可以适当延长。</w:t>
            </w:r>
            <w:r w:rsidRPr="009D5694">
              <w:rPr>
                <w:rFonts w:ascii="宋体" w:cs="宋体"/>
                <w:szCs w:val="21"/>
              </w:rPr>
              <w:br/>
            </w:r>
            <w:r w:rsidRPr="009D5694">
              <w:rPr>
                <w:rFonts w:ascii="宋体" w:hAnsi="宋体" w:cs="宋体"/>
                <w:szCs w:val="21"/>
              </w:rPr>
              <w:t xml:space="preserve">    6.</w:t>
            </w:r>
            <w:r w:rsidRPr="009D5694">
              <w:rPr>
                <w:rFonts w:ascii="宋体" w:hAnsi="宋体" w:cs="宋体" w:hint="eastAsia"/>
                <w:szCs w:val="21"/>
              </w:rPr>
              <w:t>送达阶段责任：行政处罚决定书应在</w:t>
            </w:r>
            <w:r w:rsidRPr="009D5694">
              <w:rPr>
                <w:rFonts w:ascii="宋体" w:hAnsi="宋体" w:cs="宋体"/>
                <w:szCs w:val="21"/>
              </w:rPr>
              <w:t>7</w:t>
            </w:r>
            <w:r w:rsidRPr="009D5694">
              <w:rPr>
                <w:rFonts w:ascii="宋体" w:hAnsi="宋体" w:cs="宋体" w:hint="eastAsia"/>
                <w:szCs w:val="21"/>
              </w:rPr>
              <w:t>日内送达当事人；</w:t>
            </w:r>
            <w:r w:rsidRPr="009D5694">
              <w:rPr>
                <w:rFonts w:ascii="宋体" w:cs="宋体"/>
                <w:szCs w:val="21"/>
              </w:rPr>
              <w:br/>
            </w:r>
            <w:r w:rsidRPr="009D5694">
              <w:rPr>
                <w:rFonts w:ascii="宋体" w:hAnsi="宋体" w:cs="宋体"/>
                <w:szCs w:val="21"/>
              </w:rPr>
              <w:t xml:space="preserve">    7.</w:t>
            </w:r>
            <w:r w:rsidRPr="009D5694">
              <w:rPr>
                <w:rFonts w:ascii="宋体" w:hAnsi="宋体" w:cs="宋体" w:hint="eastAsia"/>
                <w:szCs w:val="21"/>
              </w:rPr>
              <w:t>执行阶段责任：监督当事人在决定的期限内，履行生效的行政处罚决定。当事人逾期不履行依法给予并已经生效的行政处罚时，根据案件具体情况，每日按罚款数额的百分之三加处罚款</w:t>
            </w:r>
            <w:r w:rsidRPr="009F11CE">
              <w:rPr>
                <w:rFonts w:ascii="宋体" w:hAnsi="宋体" w:cs="宋体" w:hint="eastAsia"/>
                <w:color w:val="FF0000"/>
                <w:szCs w:val="21"/>
              </w:rPr>
              <w:t>，</w:t>
            </w:r>
            <w:r w:rsidRPr="009D5694">
              <w:rPr>
                <w:rFonts w:ascii="宋体" w:hAnsi="宋体" w:cs="宋体" w:hint="eastAsia"/>
                <w:szCs w:val="21"/>
              </w:rPr>
              <w:t>根据法律规定，将查封、扣押的财物拍卖或者将冻结的存款划拨抵缴罚款、申请人民法院强制执行等措施；</w:t>
            </w:r>
            <w:r w:rsidRPr="009D5694">
              <w:rPr>
                <w:rFonts w:ascii="宋体" w:cs="宋体"/>
                <w:szCs w:val="21"/>
              </w:rPr>
              <w:br/>
            </w:r>
            <w:r w:rsidRPr="009D5694">
              <w:rPr>
                <w:rFonts w:ascii="宋体" w:hAnsi="宋体" w:cs="宋体"/>
                <w:szCs w:val="21"/>
              </w:rPr>
              <w:t xml:space="preserve">    8.</w:t>
            </w:r>
            <w:r w:rsidRPr="009D5694">
              <w:rPr>
                <w:rFonts w:ascii="宋体" w:hAnsi="宋体" w:cs="宋体" w:hint="eastAsia"/>
                <w:szCs w:val="21"/>
              </w:rPr>
              <w:t>其他法律法规政策规定应履行的责任。</w:t>
            </w:r>
          </w:p>
        </w:tc>
      </w:tr>
      <w:tr w:rsidR="005C0CF1">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5C0CF1" w:rsidRDefault="005C0CF1" w:rsidP="00B41F79">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5C0CF1" w:rsidRDefault="005C0CF1" w:rsidP="00B41F79">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5C0CF1" w:rsidRDefault="005C0CF1" w:rsidP="00B41F79">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5C0CF1" w:rsidRDefault="005C0CF1" w:rsidP="00B41F79">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5C0CF1" w:rsidRDefault="005C0CF1" w:rsidP="00B41F79">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5C0CF1" w:rsidRDefault="005C0CF1" w:rsidP="00B41F79">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5C0CF1" w:rsidRDefault="005C0CF1" w:rsidP="00B41F79">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5C0CF1" w:rsidRDefault="005C0CF1" w:rsidP="00B41F79">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5C0CF1" w:rsidRDefault="005C0CF1" w:rsidP="00B41F79">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执法人员玩忽职守，对应当予以制止和处罚的违法行为不予制止、处罚，致使公民、法人或者其他组织的合法权益、公共利益和社会秩序遭受损害的；</w:t>
            </w:r>
            <w:r>
              <w:rPr>
                <w:rFonts w:ascii="宋体" w:hAnsi="宋体"/>
                <w:kern w:val="1"/>
                <w:szCs w:val="21"/>
              </w:rPr>
              <w:t xml:space="preserve"> </w:t>
            </w:r>
          </w:p>
          <w:p w:rsidR="005C0CF1" w:rsidRDefault="005C0CF1" w:rsidP="00B41F79">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w:t>
            </w:r>
            <w:bookmarkStart w:id="0" w:name="_GoBack"/>
            <w:bookmarkEnd w:id="0"/>
            <w:r>
              <w:rPr>
                <w:rFonts w:ascii="宋体" w:hAnsi="宋体" w:hint="eastAsia"/>
                <w:kern w:val="1"/>
                <w:szCs w:val="21"/>
              </w:rPr>
              <w:t>行政处罚过程中发生腐败行为的；</w:t>
            </w:r>
            <w:r>
              <w:rPr>
                <w:rFonts w:ascii="宋体" w:hAnsi="宋体"/>
                <w:kern w:val="1"/>
                <w:szCs w:val="21"/>
              </w:rPr>
              <w:t xml:space="preserve"> </w:t>
            </w:r>
          </w:p>
          <w:p w:rsidR="005C0CF1" w:rsidRPr="00CF5CCE" w:rsidRDefault="005C0CF1" w:rsidP="00B41F79">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5C0CF1" w:rsidTr="00DA5DC9">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5C0CF1" w:rsidRPr="009D0B72" w:rsidRDefault="005C0CF1">
            <w:pPr>
              <w:spacing w:line="400" w:lineRule="exact"/>
              <w:jc w:val="center"/>
              <w:rPr>
                <w:rFonts w:ascii="方正小标宋简体" w:eastAsia="方正小标宋简体"/>
                <w:kern w:val="1"/>
                <w:sz w:val="28"/>
                <w:szCs w:val="28"/>
              </w:rPr>
            </w:pPr>
            <w:r w:rsidRPr="009D0B72">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5C0CF1" w:rsidRDefault="005C0CF1" w:rsidP="00B41F79">
            <w:pPr>
              <w:spacing w:line="400" w:lineRule="exact"/>
              <w:ind w:firstLineChars="200" w:firstLine="420"/>
              <w:rPr>
                <w:rFonts w:ascii="宋体"/>
                <w:szCs w:val="21"/>
              </w:rPr>
            </w:pPr>
          </w:p>
        </w:tc>
      </w:tr>
    </w:tbl>
    <w:p w:rsidR="005C0CF1" w:rsidRPr="009D0B72" w:rsidRDefault="005C0CF1">
      <w:pPr>
        <w:ind w:left="-108"/>
        <w:jc w:val="center"/>
        <w:rPr>
          <w:rFonts w:ascii="方正小标宋简体" w:eastAsia="方正小标宋简体"/>
        </w:rPr>
      </w:pPr>
      <w:r>
        <w:br w:type="page"/>
      </w:r>
      <w:r w:rsidRPr="009D0B72">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5C0CF1">
        <w:trPr>
          <w:trHeight w:val="567"/>
          <w:jc w:val="center"/>
        </w:trPr>
        <w:tc>
          <w:tcPr>
            <w:tcW w:w="1099" w:type="dxa"/>
            <w:vAlign w:val="center"/>
          </w:tcPr>
          <w:p w:rsidR="005C0CF1" w:rsidRDefault="005C0CF1">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5C0CF1" w:rsidRDefault="005C0CF1">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5C0CF1" w:rsidRDefault="005C0CF1">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5C0CF1" w:rsidRDefault="005C0CF1">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5C0CF1" w:rsidRDefault="005C0CF1">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5C0CF1">
        <w:trPr>
          <w:trHeight w:val="1456"/>
          <w:jc w:val="center"/>
        </w:trPr>
        <w:tc>
          <w:tcPr>
            <w:tcW w:w="1099" w:type="dxa"/>
            <w:vMerge w:val="restart"/>
            <w:vAlign w:val="center"/>
          </w:tcPr>
          <w:p w:rsidR="005C0CF1" w:rsidRDefault="005C0CF1">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5C0CF1" w:rsidRDefault="005C0CF1">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5C0CF1" w:rsidRDefault="005C0CF1">
            <w:pPr>
              <w:spacing w:line="360" w:lineRule="exact"/>
              <w:jc w:val="center"/>
              <w:rPr>
                <w:rFonts w:ascii="宋体"/>
                <w:szCs w:val="21"/>
              </w:rPr>
            </w:pPr>
            <w:r>
              <w:rPr>
                <w:rFonts w:ascii="宋体" w:hAnsi="宋体" w:hint="eastAsia"/>
                <w:szCs w:val="21"/>
              </w:rPr>
              <w:t>中</w:t>
            </w:r>
          </w:p>
        </w:tc>
        <w:tc>
          <w:tcPr>
            <w:tcW w:w="2897" w:type="dxa"/>
            <w:vAlign w:val="center"/>
          </w:tcPr>
          <w:p w:rsidR="005C0CF1" w:rsidRDefault="005C0CF1">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5C0CF1" w:rsidRPr="00C4105D" w:rsidRDefault="005C0CF1" w:rsidP="00B41F79">
            <w:pPr>
              <w:spacing w:line="320" w:lineRule="exact"/>
              <w:jc w:val="center"/>
              <w:rPr>
                <w:rFonts w:ascii="宋体"/>
                <w:szCs w:val="21"/>
              </w:rPr>
            </w:pPr>
            <w:r w:rsidRPr="00C4105D">
              <w:rPr>
                <w:rFonts w:ascii="宋体" w:hAnsi="宋体" w:hint="eastAsia"/>
                <w:szCs w:val="21"/>
              </w:rPr>
              <w:t>商贸与流通业发展科负责人、案件承办人；分管</w:t>
            </w:r>
            <w:r w:rsidR="00B41F79">
              <w:rPr>
                <w:rFonts w:ascii="宋体" w:hAnsi="宋体" w:hint="eastAsia"/>
                <w:szCs w:val="21"/>
              </w:rPr>
              <w:t>局</w:t>
            </w:r>
            <w:r w:rsidRPr="00C4105D">
              <w:rPr>
                <w:rFonts w:ascii="宋体" w:hAnsi="宋体" w:hint="eastAsia"/>
                <w:szCs w:val="21"/>
              </w:rPr>
              <w:t>领导</w:t>
            </w:r>
          </w:p>
        </w:tc>
      </w:tr>
      <w:tr w:rsidR="005C0CF1">
        <w:trPr>
          <w:trHeight w:val="997"/>
          <w:jc w:val="center"/>
        </w:trPr>
        <w:tc>
          <w:tcPr>
            <w:tcW w:w="1099" w:type="dxa"/>
            <w:vMerge/>
            <w:vAlign w:val="center"/>
          </w:tcPr>
          <w:p w:rsidR="005C0CF1" w:rsidRDefault="005C0CF1">
            <w:pPr>
              <w:adjustRightInd w:val="0"/>
              <w:snapToGrid w:val="0"/>
              <w:spacing w:line="360" w:lineRule="exact"/>
              <w:rPr>
                <w:rFonts w:ascii="宋体"/>
                <w:bCs/>
                <w:szCs w:val="21"/>
              </w:rPr>
            </w:pPr>
          </w:p>
        </w:tc>
        <w:tc>
          <w:tcPr>
            <w:tcW w:w="2509" w:type="dxa"/>
            <w:vAlign w:val="center"/>
          </w:tcPr>
          <w:p w:rsidR="005C0CF1" w:rsidRDefault="005C0CF1">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5C0CF1" w:rsidRDefault="005C0CF1">
            <w:pPr>
              <w:spacing w:line="360" w:lineRule="exact"/>
              <w:jc w:val="center"/>
              <w:rPr>
                <w:rFonts w:ascii="宋体"/>
                <w:szCs w:val="21"/>
              </w:rPr>
            </w:pPr>
            <w:r>
              <w:rPr>
                <w:rFonts w:ascii="宋体" w:hAnsi="宋体" w:hint="eastAsia"/>
                <w:szCs w:val="21"/>
              </w:rPr>
              <w:t>中</w:t>
            </w:r>
          </w:p>
        </w:tc>
        <w:tc>
          <w:tcPr>
            <w:tcW w:w="2897" w:type="dxa"/>
            <w:vAlign w:val="center"/>
          </w:tcPr>
          <w:p w:rsidR="005C0CF1" w:rsidRDefault="005C0CF1">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5C0CF1" w:rsidRPr="00C4105D" w:rsidRDefault="005C0CF1" w:rsidP="00B41F79">
            <w:pPr>
              <w:spacing w:line="320" w:lineRule="exact"/>
              <w:jc w:val="center"/>
              <w:rPr>
                <w:rFonts w:ascii="宋体"/>
                <w:szCs w:val="21"/>
              </w:rPr>
            </w:pPr>
            <w:r w:rsidRPr="00C4105D">
              <w:rPr>
                <w:rFonts w:ascii="宋体" w:hAnsi="宋体" w:hint="eastAsia"/>
                <w:szCs w:val="21"/>
              </w:rPr>
              <w:t>商贸与流通业发展科负责人、案件承办人；分管</w:t>
            </w:r>
            <w:r w:rsidR="00B41F79">
              <w:rPr>
                <w:rFonts w:ascii="宋体" w:hAnsi="宋体" w:hint="eastAsia"/>
                <w:szCs w:val="21"/>
              </w:rPr>
              <w:t>局</w:t>
            </w:r>
            <w:r w:rsidRPr="00C4105D">
              <w:rPr>
                <w:rFonts w:ascii="宋体" w:hAnsi="宋体" w:hint="eastAsia"/>
                <w:szCs w:val="21"/>
              </w:rPr>
              <w:t>领导</w:t>
            </w:r>
          </w:p>
        </w:tc>
      </w:tr>
      <w:tr w:rsidR="005C0CF1">
        <w:trPr>
          <w:trHeight w:val="997"/>
          <w:jc w:val="center"/>
        </w:trPr>
        <w:tc>
          <w:tcPr>
            <w:tcW w:w="1099" w:type="dxa"/>
            <w:vMerge/>
            <w:vAlign w:val="center"/>
          </w:tcPr>
          <w:p w:rsidR="005C0CF1" w:rsidRDefault="005C0CF1">
            <w:pPr>
              <w:adjustRightInd w:val="0"/>
              <w:snapToGrid w:val="0"/>
              <w:spacing w:line="360" w:lineRule="exact"/>
              <w:rPr>
                <w:rFonts w:ascii="宋体"/>
                <w:bCs/>
                <w:szCs w:val="21"/>
              </w:rPr>
            </w:pPr>
          </w:p>
        </w:tc>
        <w:tc>
          <w:tcPr>
            <w:tcW w:w="2509" w:type="dxa"/>
            <w:vAlign w:val="center"/>
          </w:tcPr>
          <w:p w:rsidR="005C0CF1" w:rsidRDefault="005C0CF1">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5C0CF1" w:rsidRDefault="005C0CF1">
            <w:pPr>
              <w:spacing w:line="360" w:lineRule="exact"/>
              <w:jc w:val="center"/>
              <w:rPr>
                <w:rFonts w:ascii="宋体"/>
                <w:szCs w:val="21"/>
              </w:rPr>
            </w:pPr>
            <w:r>
              <w:rPr>
                <w:rFonts w:ascii="宋体" w:hAnsi="宋体" w:hint="eastAsia"/>
                <w:szCs w:val="21"/>
              </w:rPr>
              <w:t>低</w:t>
            </w:r>
          </w:p>
        </w:tc>
        <w:tc>
          <w:tcPr>
            <w:tcW w:w="2897" w:type="dxa"/>
            <w:vAlign w:val="center"/>
          </w:tcPr>
          <w:p w:rsidR="005C0CF1" w:rsidRDefault="005C0CF1">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5C0CF1" w:rsidRPr="00C4105D" w:rsidRDefault="005C0CF1" w:rsidP="00B41F79">
            <w:pPr>
              <w:spacing w:line="320" w:lineRule="exact"/>
              <w:jc w:val="center"/>
              <w:rPr>
                <w:rFonts w:ascii="宋体"/>
                <w:szCs w:val="21"/>
              </w:rPr>
            </w:pPr>
            <w:r w:rsidRPr="00C4105D">
              <w:rPr>
                <w:rFonts w:ascii="宋体" w:hAnsi="宋体" w:hint="eastAsia"/>
                <w:szCs w:val="21"/>
              </w:rPr>
              <w:t>商贸与流通业发展科负责人、案件承办人、分管</w:t>
            </w:r>
            <w:r w:rsidR="00B41F79">
              <w:rPr>
                <w:rFonts w:ascii="宋体" w:hAnsi="宋体" w:hint="eastAsia"/>
                <w:szCs w:val="21"/>
              </w:rPr>
              <w:t>局</w:t>
            </w:r>
            <w:r w:rsidRPr="00C4105D">
              <w:rPr>
                <w:rFonts w:ascii="宋体" w:hAnsi="宋体" w:hint="eastAsia"/>
                <w:szCs w:val="21"/>
              </w:rPr>
              <w:t>领导</w:t>
            </w:r>
          </w:p>
        </w:tc>
      </w:tr>
      <w:tr w:rsidR="005C0CF1">
        <w:trPr>
          <w:trHeight w:val="997"/>
          <w:jc w:val="center"/>
        </w:trPr>
        <w:tc>
          <w:tcPr>
            <w:tcW w:w="1099" w:type="dxa"/>
            <w:vMerge/>
            <w:vAlign w:val="center"/>
          </w:tcPr>
          <w:p w:rsidR="005C0CF1" w:rsidRDefault="005C0CF1">
            <w:pPr>
              <w:adjustRightInd w:val="0"/>
              <w:snapToGrid w:val="0"/>
              <w:spacing w:line="360" w:lineRule="exact"/>
              <w:rPr>
                <w:rFonts w:ascii="宋体"/>
                <w:bCs/>
                <w:szCs w:val="21"/>
              </w:rPr>
            </w:pPr>
          </w:p>
        </w:tc>
        <w:tc>
          <w:tcPr>
            <w:tcW w:w="2509" w:type="dxa"/>
            <w:vAlign w:val="center"/>
          </w:tcPr>
          <w:p w:rsidR="005C0CF1" w:rsidRDefault="005C0CF1">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5C0CF1" w:rsidRDefault="005C0CF1">
            <w:pPr>
              <w:spacing w:line="360" w:lineRule="exact"/>
              <w:jc w:val="center"/>
              <w:rPr>
                <w:rFonts w:ascii="宋体"/>
                <w:szCs w:val="21"/>
              </w:rPr>
            </w:pPr>
            <w:r>
              <w:rPr>
                <w:rFonts w:ascii="宋体" w:hAnsi="宋体" w:hint="eastAsia"/>
                <w:szCs w:val="21"/>
              </w:rPr>
              <w:t>高</w:t>
            </w:r>
          </w:p>
        </w:tc>
        <w:tc>
          <w:tcPr>
            <w:tcW w:w="2897" w:type="dxa"/>
            <w:vAlign w:val="center"/>
          </w:tcPr>
          <w:p w:rsidR="005C0CF1" w:rsidRDefault="005C0CF1">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严格层级审批制度；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5C0CF1" w:rsidRPr="00C4105D" w:rsidRDefault="00B41F79" w:rsidP="005420F8">
            <w:pPr>
              <w:spacing w:line="320" w:lineRule="exact"/>
              <w:jc w:val="center"/>
              <w:rPr>
                <w:rFonts w:ascii="宋体"/>
                <w:szCs w:val="21"/>
              </w:rPr>
            </w:pPr>
            <w:r>
              <w:rPr>
                <w:rFonts w:ascii="宋体" w:hAnsi="宋体" w:hint="eastAsia"/>
                <w:szCs w:val="21"/>
              </w:rPr>
              <w:t>局</w:t>
            </w:r>
            <w:r w:rsidR="005C0CF1" w:rsidRPr="00C4105D">
              <w:rPr>
                <w:rFonts w:ascii="宋体" w:hAnsi="宋体" w:hint="eastAsia"/>
                <w:szCs w:val="21"/>
              </w:rPr>
              <w:t>领导</w:t>
            </w:r>
          </w:p>
        </w:tc>
      </w:tr>
      <w:tr w:rsidR="005C0CF1">
        <w:trPr>
          <w:trHeight w:val="997"/>
          <w:jc w:val="center"/>
        </w:trPr>
        <w:tc>
          <w:tcPr>
            <w:tcW w:w="1099" w:type="dxa"/>
            <w:vMerge/>
            <w:vAlign w:val="center"/>
          </w:tcPr>
          <w:p w:rsidR="005C0CF1" w:rsidRDefault="005C0CF1">
            <w:pPr>
              <w:adjustRightInd w:val="0"/>
              <w:snapToGrid w:val="0"/>
              <w:spacing w:line="360" w:lineRule="exact"/>
              <w:rPr>
                <w:rFonts w:ascii="宋体"/>
                <w:bCs/>
                <w:szCs w:val="21"/>
              </w:rPr>
            </w:pPr>
          </w:p>
        </w:tc>
        <w:tc>
          <w:tcPr>
            <w:tcW w:w="2509" w:type="dxa"/>
            <w:vAlign w:val="center"/>
          </w:tcPr>
          <w:p w:rsidR="005C0CF1" w:rsidRDefault="005C0CF1">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对已作出处罚决定的案件不执行、不及时执行或变通。</w:t>
            </w:r>
          </w:p>
        </w:tc>
        <w:tc>
          <w:tcPr>
            <w:tcW w:w="767" w:type="dxa"/>
            <w:vAlign w:val="center"/>
          </w:tcPr>
          <w:p w:rsidR="005C0CF1" w:rsidRDefault="005C0CF1">
            <w:pPr>
              <w:spacing w:line="360" w:lineRule="exact"/>
              <w:jc w:val="center"/>
              <w:rPr>
                <w:rFonts w:ascii="宋体"/>
                <w:szCs w:val="21"/>
              </w:rPr>
            </w:pPr>
            <w:r>
              <w:rPr>
                <w:rFonts w:ascii="宋体" w:hAnsi="宋体" w:hint="eastAsia"/>
                <w:szCs w:val="21"/>
              </w:rPr>
              <w:t>中</w:t>
            </w:r>
          </w:p>
        </w:tc>
        <w:tc>
          <w:tcPr>
            <w:tcW w:w="2897" w:type="dxa"/>
            <w:vAlign w:val="center"/>
          </w:tcPr>
          <w:p w:rsidR="005C0CF1" w:rsidRDefault="005C0CF1">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5C0CF1" w:rsidRPr="00C4105D" w:rsidRDefault="005C0CF1" w:rsidP="005420F8">
            <w:pPr>
              <w:spacing w:line="320" w:lineRule="exact"/>
              <w:jc w:val="center"/>
              <w:rPr>
                <w:rFonts w:ascii="宋体"/>
                <w:szCs w:val="21"/>
              </w:rPr>
            </w:pPr>
            <w:r w:rsidRPr="00C4105D">
              <w:rPr>
                <w:rFonts w:ascii="宋体" w:hAnsi="宋体" w:hint="eastAsia"/>
                <w:szCs w:val="21"/>
              </w:rPr>
              <w:t>商贸与流通业发展科负责人、案件承办人</w:t>
            </w:r>
          </w:p>
        </w:tc>
      </w:tr>
      <w:tr w:rsidR="005C0CF1">
        <w:trPr>
          <w:trHeight w:val="888"/>
          <w:jc w:val="center"/>
        </w:trPr>
        <w:tc>
          <w:tcPr>
            <w:tcW w:w="1099" w:type="dxa"/>
            <w:vMerge/>
            <w:vAlign w:val="center"/>
          </w:tcPr>
          <w:p w:rsidR="005C0CF1" w:rsidRDefault="005C0CF1">
            <w:pPr>
              <w:adjustRightInd w:val="0"/>
              <w:snapToGrid w:val="0"/>
              <w:spacing w:line="360" w:lineRule="exact"/>
              <w:rPr>
                <w:rFonts w:ascii="宋体"/>
                <w:bCs/>
                <w:szCs w:val="21"/>
              </w:rPr>
            </w:pPr>
          </w:p>
        </w:tc>
        <w:tc>
          <w:tcPr>
            <w:tcW w:w="2509" w:type="dxa"/>
            <w:vAlign w:val="center"/>
          </w:tcPr>
          <w:p w:rsidR="005C0CF1" w:rsidRDefault="005C0CF1">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5C0CF1" w:rsidRDefault="005C0CF1">
            <w:pPr>
              <w:spacing w:line="360" w:lineRule="exact"/>
              <w:jc w:val="center"/>
              <w:rPr>
                <w:rFonts w:ascii="宋体"/>
                <w:szCs w:val="21"/>
              </w:rPr>
            </w:pPr>
            <w:r>
              <w:rPr>
                <w:rFonts w:ascii="宋体" w:hAnsi="宋体" w:hint="eastAsia"/>
                <w:szCs w:val="21"/>
              </w:rPr>
              <w:t>中</w:t>
            </w:r>
          </w:p>
        </w:tc>
        <w:tc>
          <w:tcPr>
            <w:tcW w:w="2897" w:type="dxa"/>
            <w:vAlign w:val="center"/>
          </w:tcPr>
          <w:p w:rsidR="005C0CF1" w:rsidRDefault="005C0CF1">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5C0CF1" w:rsidRPr="00C4105D" w:rsidRDefault="005C0CF1" w:rsidP="005420F8">
            <w:pPr>
              <w:spacing w:line="320" w:lineRule="exact"/>
              <w:jc w:val="center"/>
              <w:rPr>
                <w:rFonts w:ascii="宋体"/>
                <w:szCs w:val="21"/>
              </w:rPr>
            </w:pPr>
            <w:r w:rsidRPr="00C4105D">
              <w:rPr>
                <w:rFonts w:ascii="宋体" w:hAnsi="宋体" w:hint="eastAsia"/>
                <w:szCs w:val="21"/>
              </w:rPr>
              <w:t>商贸与流通业发展科负责人、案件承办人</w:t>
            </w:r>
          </w:p>
        </w:tc>
      </w:tr>
    </w:tbl>
    <w:p w:rsidR="005C0CF1" w:rsidRDefault="005C0CF1">
      <w:pPr>
        <w:rPr>
          <w:rFonts w:ascii="仿宋_GB2312" w:eastAsia="仿宋_GB2312" w:hAnsi="仿宋"/>
          <w:sz w:val="32"/>
          <w:szCs w:val="32"/>
        </w:rPr>
        <w:sectPr w:rsidR="005C0CF1"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对特许人未按规定向被特许人提供合同等相关信息的处罚</w:t>
      </w:r>
      <w:r w:rsidRPr="00013BD4">
        <w:rPr>
          <w:rFonts w:ascii="仿宋" w:eastAsia="仿宋" w:hAnsi="仿宋" w:hint="eastAsia"/>
          <w:noProof/>
          <w:sz w:val="32"/>
          <w:szCs w:val="32"/>
        </w:rPr>
        <w:t>流程图</w:t>
      </w:r>
    </w:p>
    <w:p w:rsidR="005C0CF1" w:rsidRDefault="005C0CF1">
      <w:pPr>
        <w:rPr>
          <w:rFonts w:ascii="黑体" w:eastAsia="黑体"/>
          <w:kern w:val="1"/>
          <w:sz w:val="32"/>
          <w:szCs w:val="32"/>
        </w:rPr>
      </w:pPr>
      <w:r>
        <w:rPr>
          <w:rFonts w:ascii="黑体" w:eastAsia="黑体" w:hint="eastAsia"/>
          <w:kern w:val="1"/>
          <w:sz w:val="32"/>
          <w:szCs w:val="32"/>
        </w:rPr>
        <w:lastRenderedPageBreak/>
        <w:t>附件</w:t>
      </w:r>
    </w:p>
    <w:p w:rsidR="005C0CF1" w:rsidRPr="009D0B72" w:rsidRDefault="005C0CF1" w:rsidP="00B41F79">
      <w:pPr>
        <w:ind w:left="1680" w:hangingChars="400" w:hanging="1680"/>
        <w:jc w:val="center"/>
        <w:rPr>
          <w:rFonts w:ascii="方正小标宋简体" w:eastAsia="方正小标宋简体" w:hAnsi="方正小?宋?体"/>
          <w:noProof/>
          <w:spacing w:val="-10"/>
          <w:kern w:val="44"/>
          <w:sz w:val="44"/>
          <w:szCs w:val="44"/>
        </w:rPr>
      </w:pPr>
      <w:r w:rsidRPr="009D0B72">
        <w:rPr>
          <w:rFonts w:ascii="方正小标宋简体" w:eastAsia="方正小标宋简体" w:hAnsi="方正小?宋?体" w:hint="eastAsia"/>
          <w:noProof/>
          <w:spacing w:val="-10"/>
          <w:kern w:val="44"/>
          <w:sz w:val="44"/>
          <w:szCs w:val="44"/>
        </w:rPr>
        <w:t>对特许人未按规定向被特许人提供合同</w:t>
      </w:r>
    </w:p>
    <w:p w:rsidR="005C0CF1" w:rsidRPr="00562B6F" w:rsidRDefault="005C0CF1" w:rsidP="00B41F79">
      <w:pPr>
        <w:ind w:left="1680" w:hangingChars="400" w:hanging="1680"/>
        <w:jc w:val="center"/>
        <w:rPr>
          <w:rFonts w:ascii="方正小标宋简体" w:eastAsia="方正小标宋简体" w:hAnsi="方正小?宋?体"/>
          <w:noProof/>
          <w:spacing w:val="-10"/>
          <w:kern w:val="44"/>
          <w:sz w:val="44"/>
          <w:szCs w:val="44"/>
        </w:rPr>
      </w:pPr>
      <w:r w:rsidRPr="009D0B72">
        <w:rPr>
          <w:rFonts w:ascii="方正小标宋简体" w:eastAsia="方正小标宋简体" w:hAnsi="方正小?宋?体" w:hint="eastAsia"/>
          <w:noProof/>
          <w:spacing w:val="-10"/>
          <w:kern w:val="44"/>
          <w:sz w:val="44"/>
          <w:szCs w:val="44"/>
        </w:rPr>
        <w:t>等相关信息的处罚</w:t>
      </w:r>
      <w:r w:rsidRPr="00562B6F">
        <w:rPr>
          <w:rFonts w:ascii="方正小标宋简体" w:eastAsia="方正小标宋简体" w:hAnsi="方正小?宋?体" w:hint="eastAsia"/>
          <w:noProof/>
          <w:spacing w:val="-10"/>
          <w:kern w:val="44"/>
          <w:sz w:val="44"/>
          <w:szCs w:val="44"/>
        </w:rPr>
        <w:t>流程图</w:t>
      </w:r>
    </w:p>
    <w:p w:rsidR="005C0CF1" w:rsidRDefault="005C0CF1" w:rsidP="00B41F79">
      <w:pPr>
        <w:ind w:left="1360" w:hangingChars="400" w:hanging="1360"/>
        <w:jc w:val="center"/>
        <w:rPr>
          <w:rFonts w:ascii="方正小?宋?体" w:eastAsia="方正小?宋?体" w:hAnsi="方正小?宋?体"/>
          <w:spacing w:val="-10"/>
          <w:kern w:val="44"/>
          <w:sz w:val="36"/>
          <w:szCs w:val="36"/>
        </w:rPr>
      </w:pPr>
    </w:p>
    <w:p w:rsidR="005C0CF1" w:rsidRDefault="009E4957" w:rsidP="00E61460">
      <w:pPr>
        <w:adjustRightInd w:val="0"/>
        <w:snapToGrid w:val="0"/>
        <w:spacing w:line="570" w:lineRule="exact"/>
        <w:rPr>
          <w:rFonts w:ascii="仿宋" w:eastAsia="仿宋" w:hAnsi="仿宋"/>
          <w:color w:val="auto"/>
          <w:kern w:val="2"/>
          <w:sz w:val="32"/>
          <w:szCs w:val="32"/>
        </w:rPr>
      </w:pPr>
      <w:r w:rsidRPr="009E4957">
        <w:rPr>
          <w:noProof/>
        </w:rPr>
        <w:pict>
          <v:rect id="_x0000_s1026" style="position:absolute;left:0;text-align:left;margin-left:1in;margin-top:8.15pt;width:124.1pt;height:34.35pt;z-index:2">
            <v:textbox>
              <w:txbxContent>
                <w:p w:rsidR="005C0CF1" w:rsidRDefault="005C0CF1" w:rsidP="00E61460">
                  <w:pPr>
                    <w:spacing w:line="420" w:lineRule="exact"/>
                    <w:jc w:val="center"/>
                    <w:rPr>
                      <w:sz w:val="24"/>
                    </w:rPr>
                  </w:pPr>
                  <w:r>
                    <w:rPr>
                      <w:rFonts w:hint="eastAsia"/>
                      <w:sz w:val="24"/>
                    </w:rPr>
                    <w:t>日常监督检查</w:t>
                  </w:r>
                </w:p>
              </w:txbxContent>
            </v:textbox>
          </v:rect>
        </w:pict>
      </w:r>
      <w:r w:rsidRPr="009E4957">
        <w:rPr>
          <w:noProof/>
        </w:rPr>
        <w:pict>
          <v:rect id="_x0000_s1027" style="position:absolute;left:0;text-align:left;margin-left:256.75pt;margin-top:8.55pt;width:124.1pt;height:34.35pt;z-index:3">
            <v:textbox>
              <w:txbxContent>
                <w:p w:rsidR="005C0CF1" w:rsidRDefault="005C0CF1" w:rsidP="00E61460">
                  <w:pPr>
                    <w:spacing w:line="420" w:lineRule="exact"/>
                    <w:jc w:val="center"/>
                    <w:rPr>
                      <w:sz w:val="24"/>
                    </w:rPr>
                  </w:pPr>
                  <w:r>
                    <w:rPr>
                      <w:rFonts w:hint="eastAsia"/>
                      <w:sz w:val="24"/>
                    </w:rPr>
                    <w:t>举报投诉</w:t>
                  </w:r>
                </w:p>
              </w:txbxContent>
            </v:textbox>
          </v:rect>
        </w:pict>
      </w:r>
    </w:p>
    <w:p w:rsidR="005C0CF1" w:rsidRDefault="009E4957" w:rsidP="00E61460">
      <w:pPr>
        <w:adjustRightInd w:val="0"/>
        <w:snapToGrid w:val="0"/>
        <w:spacing w:line="570" w:lineRule="exact"/>
        <w:rPr>
          <w:rFonts w:ascii="仿宋" w:eastAsia="仿宋" w:hAnsi="仿宋"/>
          <w:color w:val="auto"/>
          <w:kern w:val="2"/>
        </w:rPr>
      </w:pPr>
      <w:r w:rsidRPr="009E4957">
        <w:rPr>
          <w:noProof/>
        </w:rPr>
        <w:pict>
          <v:line id="_x0000_s1028" style="position:absolute;left:0;text-align:left;z-index:17" from="318.45pt,14.65pt" to="318.45pt,33.95pt"/>
        </w:pict>
      </w:r>
      <w:r w:rsidRPr="009E4957">
        <w:rPr>
          <w:noProof/>
        </w:rPr>
        <w:pict>
          <v:line id="_x0000_s1029" style="position:absolute;left:0;text-align:left;z-index:16" from="133.85pt,14.5pt" to="133.85pt,33.8pt"/>
        </w:pict>
      </w:r>
      <w:r w:rsidR="005C0CF1">
        <w:rPr>
          <w:rFonts w:ascii="仿宋" w:eastAsia="仿宋" w:hAnsi="仿宋"/>
          <w:color w:val="auto"/>
          <w:kern w:val="2"/>
        </w:rPr>
        <w:t xml:space="preserve"> </w:t>
      </w:r>
    </w:p>
    <w:p w:rsidR="005C0CF1" w:rsidRDefault="009E4957" w:rsidP="00E61460">
      <w:pPr>
        <w:adjustRightInd w:val="0"/>
        <w:snapToGrid w:val="0"/>
        <w:spacing w:line="570" w:lineRule="exact"/>
        <w:jc w:val="center"/>
        <w:rPr>
          <w:kern w:val="2"/>
          <w:sz w:val="32"/>
          <w:szCs w:val="32"/>
        </w:rPr>
      </w:pPr>
      <w:r w:rsidRPr="009E4957">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5C0CF1" w:rsidRDefault="005C0CF1" w:rsidP="00E61460">
                  <w:pPr>
                    <w:jc w:val="center"/>
                    <w:rPr>
                      <w:sz w:val="30"/>
                      <w:szCs w:val="30"/>
                    </w:rPr>
                  </w:pPr>
                  <w:r>
                    <w:rPr>
                      <w:rFonts w:hint="eastAsia"/>
                      <w:color w:val="auto"/>
                      <w:sz w:val="30"/>
                      <w:szCs w:val="30"/>
                    </w:rPr>
                    <w:t>审查核实</w:t>
                  </w:r>
                </w:p>
              </w:txbxContent>
            </v:textbox>
          </v:shape>
        </w:pict>
      </w:r>
      <w:r w:rsidRPr="009E4957">
        <w:rPr>
          <w:noProof/>
        </w:rPr>
        <w:pict>
          <v:line id="_x0000_s1031" style="position:absolute;left:0;text-align:left;z-index:15" from="133.4pt,5.4pt" to="317.65pt,5.4pt"/>
        </w:pict>
      </w:r>
      <w:r w:rsidRPr="009E4957">
        <w:rPr>
          <w:noProof/>
        </w:rPr>
        <w:pict>
          <v:line id="_x0000_s1032" style="position:absolute;left:0;text-align:left;z-index:12" from="221.25pt,5.9pt" to="221.25pt,20.05pt">
            <v:stroke endarrow="block"/>
          </v:line>
        </w:pict>
      </w:r>
      <w:r w:rsidR="005C0CF1">
        <w:rPr>
          <w:kern w:val="2"/>
          <w:sz w:val="32"/>
          <w:szCs w:val="32"/>
        </w:rPr>
        <w:t xml:space="preserve"> </w:t>
      </w:r>
    </w:p>
    <w:p w:rsidR="005C0CF1" w:rsidRDefault="009E4957" w:rsidP="00E61460">
      <w:pPr>
        <w:spacing w:line="570" w:lineRule="exact"/>
        <w:rPr>
          <w:kern w:val="2"/>
          <w:sz w:val="32"/>
          <w:szCs w:val="32"/>
        </w:rPr>
      </w:pPr>
      <w:r w:rsidRPr="009E4957">
        <w:rPr>
          <w:noProof/>
        </w:rPr>
        <w:pict>
          <v:line id="_x0000_s1033" style="position:absolute;left:0;text-align:left;z-index:1" from="122.15pt,325.05pt" to="122.15pt,346pt">
            <v:stroke endarrow="block"/>
          </v:line>
        </w:pict>
      </w:r>
      <w:r w:rsidRPr="009E4957">
        <w:rPr>
          <w:noProof/>
        </w:rPr>
        <w:pict>
          <v:rect id="_x0000_s1034" style="position:absolute;left:0;text-align:left;margin-left:72.8pt;margin-top:35.15pt;width:75.85pt;height:27.4pt;z-index:4">
            <v:textbox>
              <w:txbxContent>
                <w:p w:rsidR="005C0CF1" w:rsidRDefault="005C0CF1" w:rsidP="00E61460">
                  <w:pPr>
                    <w:jc w:val="center"/>
                    <w:rPr>
                      <w:sz w:val="24"/>
                    </w:rPr>
                  </w:pPr>
                  <w:r>
                    <w:rPr>
                      <w:rFonts w:hint="eastAsia"/>
                      <w:sz w:val="24"/>
                    </w:rPr>
                    <w:t>立案</w:t>
                  </w:r>
                </w:p>
              </w:txbxContent>
            </v:textbox>
          </v:rect>
        </w:pict>
      </w:r>
      <w:r w:rsidRPr="009E4957">
        <w:rPr>
          <w:noProof/>
        </w:rPr>
        <w:pict>
          <v:rect id="_x0000_s1035" style="position:absolute;left:0;text-align:left;margin-left:66.5pt;margin-top:162.3pt;width:89.35pt;height:30.05pt;z-index:5">
            <v:textbox>
              <w:txbxContent>
                <w:p w:rsidR="005C0CF1" w:rsidRDefault="005C0CF1" w:rsidP="00E61460">
                  <w:pPr>
                    <w:jc w:val="center"/>
                    <w:rPr>
                      <w:sz w:val="24"/>
                    </w:rPr>
                  </w:pPr>
                  <w:r>
                    <w:rPr>
                      <w:rFonts w:hint="eastAsia"/>
                      <w:sz w:val="24"/>
                    </w:rPr>
                    <w:t>调查取证</w:t>
                  </w:r>
                </w:p>
              </w:txbxContent>
            </v:textbox>
          </v:rect>
        </w:pict>
      </w:r>
      <w:r w:rsidRPr="009E4957">
        <w:rPr>
          <w:noProof/>
        </w:rPr>
        <w:pict>
          <v:rect id="_x0000_s1036" style="position:absolute;left:0;text-align:left;margin-left:209.85pt;margin-top:147.85pt;width:243.5pt;height:55.85pt;z-index:6">
            <v:textbox>
              <w:txbxContent>
                <w:p w:rsidR="005C0CF1" w:rsidRDefault="005C0CF1" w:rsidP="00E61460">
                  <w:pPr>
                    <w:jc w:val="left"/>
                    <w:rPr>
                      <w:color w:val="auto"/>
                      <w:sz w:val="24"/>
                    </w:rPr>
                  </w:pPr>
                  <w:r>
                    <w:rPr>
                      <w:rFonts w:hint="eastAsia"/>
                      <w:color w:val="auto"/>
                      <w:sz w:val="24"/>
                    </w:rPr>
                    <w:t>作出行政处罚决定之前，应当告知当事人作出行政处罚决定的事实、理由及依据，并告知当事人依法享有的权利。</w:t>
                  </w:r>
                </w:p>
              </w:txbxContent>
            </v:textbox>
          </v:rect>
        </w:pict>
      </w:r>
      <w:r w:rsidRPr="009E4957">
        <w:rPr>
          <w:noProof/>
        </w:rPr>
        <w:pict>
          <v:rect id="_x0000_s1037" style="position:absolute;left:0;text-align:left;margin-left:87.5pt;margin-top:255.55pt;width:269.7pt;height:49.45pt;z-index:7">
            <v:textbox>
              <w:txbxContent>
                <w:p w:rsidR="005C0CF1" w:rsidRDefault="005C0CF1" w:rsidP="00E61460">
                  <w:pPr>
                    <w:jc w:val="center"/>
                    <w:rPr>
                      <w:sz w:val="24"/>
                    </w:rPr>
                  </w:pPr>
                  <w:r>
                    <w:rPr>
                      <w:rFonts w:hint="eastAsia"/>
                      <w:sz w:val="24"/>
                    </w:rPr>
                    <w:t>对案件事实和适用法律问题进行认定，依法作出行政处罚决定，制作处罚决定书</w:t>
                  </w:r>
                </w:p>
              </w:txbxContent>
            </v:textbox>
          </v:rect>
        </w:pict>
      </w:r>
      <w:r w:rsidRPr="009E4957">
        <w:rPr>
          <w:noProof/>
        </w:rPr>
        <w:pict>
          <v:rect id="_x0000_s1038" style="position:absolute;left:0;text-align:left;margin-left:279.3pt;margin-top:32.8pt;width:74.95pt;height:26.6pt;z-index:8">
            <v:textbox>
              <w:txbxContent>
                <w:p w:rsidR="005C0CF1" w:rsidRDefault="005C0CF1" w:rsidP="00E61460">
                  <w:pPr>
                    <w:jc w:val="center"/>
                    <w:rPr>
                      <w:sz w:val="24"/>
                    </w:rPr>
                  </w:pPr>
                  <w:r>
                    <w:rPr>
                      <w:rFonts w:hint="eastAsia"/>
                      <w:sz w:val="24"/>
                    </w:rPr>
                    <w:t>不予立案</w:t>
                  </w:r>
                </w:p>
              </w:txbxContent>
            </v:textbox>
          </v:rect>
        </w:pict>
      </w:r>
      <w:r w:rsidRPr="009E4957">
        <w:rPr>
          <w:noProof/>
        </w:rPr>
        <w:pict>
          <v:line id="_x0000_s1039" style="position:absolute;left:0;text-align:left;z-index:9" from="110.55pt,62.25pt" to="110.55pt,160.9pt">
            <v:stroke endarrow="block"/>
          </v:line>
        </w:pict>
      </w:r>
      <w:r w:rsidRPr="009E4957">
        <w:rPr>
          <w:noProof/>
        </w:rPr>
        <w:pict>
          <v:line id="_x0000_s1040" style="position:absolute;left:0;text-align:left;z-index:10" from="110.25pt,10.55pt" to="110.25pt,34.15pt">
            <v:stroke endarrow="block"/>
          </v:line>
        </w:pict>
      </w:r>
      <w:r w:rsidRPr="009E4957">
        <w:rPr>
          <w:noProof/>
        </w:rPr>
        <w:pict>
          <v:line id="_x0000_s1041" style="position:absolute;left:0;text-align:left;flip:x;z-index:11" from="318.45pt,10.7pt" to="318.5pt,31.95pt">
            <v:stroke endarrow="block"/>
          </v:line>
        </w:pict>
      </w:r>
      <w:r w:rsidRPr="009E4957">
        <w:rPr>
          <w:noProof/>
        </w:rPr>
        <w:pict>
          <v:line id="_x0000_s1042" style="position:absolute;left:0;text-align:left;z-index:13" from="223.15pt,232.15pt" to="223.15pt,255.75pt">
            <v:stroke endarrow="block"/>
          </v:line>
        </w:pict>
      </w:r>
      <w:r w:rsidRPr="009E4957">
        <w:rPr>
          <w:noProof/>
        </w:rPr>
        <w:pict>
          <v:line id="_x0000_s1043" style="position:absolute;left:0;text-align:left;z-index:14" from="337.8pt,324.85pt" to="337.8pt,380.15pt">
            <v:stroke endarrow="block"/>
          </v:line>
        </w:pict>
      </w:r>
      <w:r w:rsidRPr="009E4957">
        <w:rPr>
          <w:noProof/>
        </w:rPr>
        <w:pict>
          <v:line id="_x0000_s1044" style="position:absolute;left:0;text-align:left;z-index:18" from="110.8pt,10.75pt" to="170.35pt,10.75pt"/>
        </w:pict>
      </w:r>
      <w:r w:rsidRPr="009E4957">
        <w:rPr>
          <w:noProof/>
        </w:rPr>
        <w:pict>
          <v:line id="_x0000_s1045" style="position:absolute;left:0;text-align:left;z-index:19" from="270.55pt,11.15pt" to="317.9pt,11.15pt"/>
        </w:pict>
      </w:r>
      <w:r w:rsidRPr="009E4957">
        <w:rPr>
          <w:noProof/>
        </w:rPr>
        <w:pict>
          <v:line id="_x0000_s1046" style="position:absolute;left:0;text-align:left;z-index:20" from="109.55pt,231.4pt" to="333pt,231.4pt"/>
        </w:pict>
      </w:r>
      <w:r w:rsidRPr="009E4957">
        <w:rPr>
          <w:noProof/>
        </w:rPr>
        <w:pict>
          <v:line id="_x0000_s1047" style="position:absolute;left:0;text-align:left;z-index:21" from="123.15pt,324.55pt" to="338.6pt,324.55pt"/>
        </w:pict>
      </w:r>
      <w:r w:rsidRPr="009E4957">
        <w:rPr>
          <w:noProof/>
        </w:rPr>
        <w:pict>
          <v:line id="_x0000_s1048" style="position:absolute;left:0;text-align:left;z-index:22" from="109.2pt,192.4pt" to="109.2pt,232.1pt"/>
        </w:pict>
      </w:r>
      <w:r w:rsidRPr="009E4957">
        <w:rPr>
          <w:noProof/>
        </w:rPr>
        <w:pict>
          <v:line id="_x0000_s1049" style="position:absolute;left:0;text-align:left;z-index:23" from="332.4pt,203.45pt" to="332.4pt,231.8pt"/>
        </w:pict>
      </w:r>
      <w:r w:rsidRPr="009E4957">
        <w:rPr>
          <w:noProof/>
        </w:rPr>
        <w:pict>
          <v:line id="_x0000_s1050" style="position:absolute;left:0;text-align:left;z-index:24" from="222.55pt,304.75pt" to="222.55pt,324.6pt"/>
        </w:pict>
      </w:r>
      <w:r w:rsidRPr="009E4957">
        <w:rPr>
          <w:noProof/>
        </w:rPr>
        <w:pict>
          <v:line id="_x0000_s1051" style="position:absolute;left:0;text-align:left;rotation:270;z-index:25" from="181.75pt,151.15pt" to="181.75pt,203.6pt">
            <v:stroke endarrow="block"/>
          </v:line>
        </w:pict>
      </w:r>
      <w:r w:rsidRPr="009E4957">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9E4957">
        <w:rPr>
          <w:noProof/>
        </w:rPr>
        <w:pict>
          <v:shape id="_x0000_s1053" type="#_x0000_t202" style="position:absolute;left:0;text-align:left;margin-left:250.35pt;margin-top:76.25pt;width:155.25pt;height:32.25pt;z-index:27" strokeweight=".5pt">
            <v:fill color2="black" angle="90"/>
            <v:textbox inset="2.8pt,2.8pt,2.8pt,2.8pt">
              <w:txbxContent>
                <w:p w:rsidR="005C0CF1" w:rsidRDefault="005C0CF1" w:rsidP="00E61460">
                  <w:pPr>
                    <w:jc w:val="center"/>
                    <w:rPr>
                      <w:sz w:val="24"/>
                    </w:rPr>
                  </w:pPr>
                  <w:r>
                    <w:rPr>
                      <w:rFonts w:hint="eastAsia"/>
                      <w:sz w:val="24"/>
                    </w:rPr>
                    <w:t>告知举报投诉人并说明理由</w:t>
                  </w:r>
                  <w:r>
                    <w:rPr>
                      <w:sz w:val="24"/>
                    </w:rPr>
                    <w:t>.</w:t>
                  </w:r>
                </w:p>
              </w:txbxContent>
            </v:textbox>
          </v:shape>
        </w:pict>
      </w:r>
      <w:r w:rsidRPr="009E4957">
        <w:rPr>
          <w:noProof/>
        </w:rPr>
        <w:pict>
          <v:shape id="_x0000_s1054" type="#_x0000_t202" style="position:absolute;left:0;text-align:left;margin-left:81.75pt;margin-top:346pt;width:98.85pt;height:31.45pt;z-index:29" strokeweight=".25pt">
            <v:fill color2="black" angle="90"/>
            <v:textbox inset="2.8pt,2.8pt,2.8pt,2.8pt">
              <w:txbxContent>
                <w:p w:rsidR="005C0CF1" w:rsidRDefault="005C0CF1" w:rsidP="00E61460">
                  <w:pPr>
                    <w:rPr>
                      <w:sz w:val="24"/>
                    </w:rPr>
                  </w:pPr>
                  <w:r>
                    <w:rPr>
                      <w:rFonts w:hint="eastAsia"/>
                      <w:sz w:val="24"/>
                    </w:rPr>
                    <w:t>送达当事人</w:t>
                  </w:r>
                </w:p>
                <w:p w:rsidR="005C0CF1" w:rsidRDefault="005C0CF1" w:rsidP="00E61460"/>
              </w:txbxContent>
            </v:textbox>
          </v:shape>
        </w:pict>
      </w:r>
      <w:r w:rsidRPr="009E4957">
        <w:rPr>
          <w:noProof/>
        </w:rPr>
        <w:pict>
          <v:shape id="_x0000_s1055" type="#_x0000_t202" style="position:absolute;left:0;text-align:left;margin-left:289.35pt;margin-top:380.15pt;width:107.45pt;height:40.65pt;z-index:30" strokeweight=".5pt">
            <v:fill color2="black" angle="90"/>
            <v:textbox inset="2.8pt,2.8pt,2.8pt,2.8pt">
              <w:txbxContent>
                <w:p w:rsidR="005C0CF1" w:rsidRDefault="005C0CF1" w:rsidP="00E61460">
                  <w:r>
                    <w:rPr>
                      <w:rFonts w:hint="eastAsia"/>
                      <w:sz w:val="24"/>
                    </w:rPr>
                    <w:t>公示执法文书</w:t>
                  </w:r>
                </w:p>
              </w:txbxContent>
            </v:textbox>
          </v:shape>
        </w:pict>
      </w:r>
      <w:r w:rsidRPr="009E4957">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5C0CF1" w:rsidRDefault="005C0CF1" w:rsidP="00E61460">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5C0CF1" w:rsidRDefault="005C0CF1" w:rsidP="00E61460">
                    <w:pPr>
                      <w:jc w:val="center"/>
                    </w:pPr>
                    <w:r>
                      <w:rPr>
                        <w:rFonts w:cs="宋体" w:hint="eastAsia"/>
                        <w:sz w:val="24"/>
                      </w:rPr>
                      <w:t>重大处罚报备</w:t>
                    </w:r>
                  </w:p>
                </w:txbxContent>
              </v:textbox>
            </v:shape>
          </v:group>
        </w:pict>
      </w: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kern w:val="2"/>
          <w:sz w:val="32"/>
          <w:szCs w:val="32"/>
        </w:rPr>
      </w:pPr>
    </w:p>
    <w:p w:rsidR="005C0CF1" w:rsidRDefault="005C0CF1" w:rsidP="00E61460">
      <w:pPr>
        <w:spacing w:line="570" w:lineRule="exact"/>
        <w:rPr>
          <w:rFonts w:ascii="黑体" w:eastAsia="黑体" w:hAnsi="黑体" w:cs="宋体"/>
          <w:kern w:val="2"/>
          <w:sz w:val="32"/>
          <w:szCs w:val="32"/>
        </w:rPr>
      </w:pPr>
    </w:p>
    <w:p w:rsidR="005C0CF1" w:rsidRDefault="005C0CF1" w:rsidP="00E61460">
      <w:pPr>
        <w:spacing w:line="570" w:lineRule="exact"/>
        <w:jc w:val="left"/>
        <w:rPr>
          <w:rFonts w:ascii="黑体" w:eastAsia="黑体" w:hAnsi="黑体" w:cs="宋体"/>
          <w:kern w:val="2"/>
          <w:sz w:val="32"/>
          <w:szCs w:val="32"/>
        </w:rPr>
      </w:pPr>
    </w:p>
    <w:p w:rsidR="005C0CF1" w:rsidRDefault="005C0CF1" w:rsidP="00E61460">
      <w:pPr>
        <w:adjustRightInd w:val="0"/>
        <w:snapToGrid w:val="0"/>
        <w:spacing w:line="570" w:lineRule="exact"/>
        <w:rPr>
          <w:kern w:val="2"/>
        </w:rPr>
      </w:pPr>
    </w:p>
    <w:sectPr w:rsidR="005C0CF1" w:rsidSect="00E61460">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015" w:rsidRDefault="00E44015" w:rsidP="002E2503">
      <w:r>
        <w:separator/>
      </w:r>
    </w:p>
  </w:endnote>
  <w:endnote w:type="continuationSeparator" w:id="0">
    <w:p w:rsidR="00E44015" w:rsidRDefault="00E44015"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CF1" w:rsidRDefault="009E4957">
    <w:pPr>
      <w:pStyle w:val="a4"/>
      <w:framePr w:wrap="around" w:vAnchor="text" w:hAnchor="margin" w:xAlign="outside" w:y="1"/>
      <w:rPr>
        <w:rStyle w:val="a8"/>
      </w:rPr>
    </w:pPr>
    <w:r>
      <w:rPr>
        <w:rStyle w:val="a8"/>
      </w:rPr>
      <w:fldChar w:fldCharType="begin"/>
    </w:r>
    <w:r w:rsidR="005C0CF1">
      <w:rPr>
        <w:rStyle w:val="a8"/>
      </w:rPr>
      <w:instrText xml:space="preserve">PAGE  </w:instrText>
    </w:r>
    <w:r>
      <w:rPr>
        <w:rStyle w:val="a8"/>
      </w:rPr>
      <w:fldChar w:fldCharType="separate"/>
    </w:r>
    <w:r w:rsidR="005C0CF1">
      <w:rPr>
        <w:rStyle w:val="a8"/>
        <w:noProof/>
      </w:rPr>
      <w:t>- 4 -</w:t>
    </w:r>
    <w:r>
      <w:rPr>
        <w:rStyle w:val="a8"/>
      </w:rPr>
      <w:fldChar w:fldCharType="end"/>
    </w:r>
  </w:p>
  <w:p w:rsidR="005C0CF1" w:rsidRDefault="005C0CF1">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CF1" w:rsidRDefault="009E4957">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5C0CF1">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B41F79">
      <w:rPr>
        <w:rStyle w:val="a8"/>
        <w:rFonts w:ascii="仿宋_GB2312" w:eastAsia="仿宋_GB2312"/>
        <w:noProof/>
        <w:sz w:val="28"/>
        <w:szCs w:val="28"/>
      </w:rPr>
      <w:t>- 5 -</w:t>
    </w:r>
    <w:r>
      <w:rPr>
        <w:rStyle w:val="a8"/>
        <w:rFonts w:ascii="仿宋_GB2312" w:eastAsia="仿宋_GB2312"/>
        <w:sz w:val="28"/>
        <w:szCs w:val="28"/>
      </w:rPr>
      <w:fldChar w:fldCharType="end"/>
    </w:r>
  </w:p>
  <w:p w:rsidR="005C0CF1" w:rsidRDefault="005C0CF1">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015" w:rsidRDefault="00E44015" w:rsidP="002E2503">
      <w:r>
        <w:separator/>
      </w:r>
    </w:p>
  </w:footnote>
  <w:footnote w:type="continuationSeparator" w:id="0">
    <w:p w:rsidR="00E44015" w:rsidRDefault="00E44015"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CF1" w:rsidRDefault="005C0CF1"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7282D"/>
    <w:rsid w:val="00076BE5"/>
    <w:rsid w:val="000817CB"/>
    <w:rsid w:val="00092683"/>
    <w:rsid w:val="00092C08"/>
    <w:rsid w:val="000A4F7C"/>
    <w:rsid w:val="000B2889"/>
    <w:rsid w:val="000B35AB"/>
    <w:rsid w:val="000C36E9"/>
    <w:rsid w:val="000D2920"/>
    <w:rsid w:val="000D6870"/>
    <w:rsid w:val="000E4AB2"/>
    <w:rsid w:val="000F039E"/>
    <w:rsid w:val="001002B1"/>
    <w:rsid w:val="001073E1"/>
    <w:rsid w:val="00120974"/>
    <w:rsid w:val="00121898"/>
    <w:rsid w:val="00124E70"/>
    <w:rsid w:val="001261EB"/>
    <w:rsid w:val="00134FCA"/>
    <w:rsid w:val="001401CB"/>
    <w:rsid w:val="00161828"/>
    <w:rsid w:val="00161EF5"/>
    <w:rsid w:val="00174DB9"/>
    <w:rsid w:val="00184F98"/>
    <w:rsid w:val="001A4919"/>
    <w:rsid w:val="001B0119"/>
    <w:rsid w:val="001C15D0"/>
    <w:rsid w:val="001C3051"/>
    <w:rsid w:val="001C63AE"/>
    <w:rsid w:val="001D5EB5"/>
    <w:rsid w:val="001E3E6A"/>
    <w:rsid w:val="001E5C3A"/>
    <w:rsid w:val="001E661C"/>
    <w:rsid w:val="001E7972"/>
    <w:rsid w:val="002005CF"/>
    <w:rsid w:val="00211466"/>
    <w:rsid w:val="00212EFB"/>
    <w:rsid w:val="00221C9C"/>
    <w:rsid w:val="00230204"/>
    <w:rsid w:val="0024295C"/>
    <w:rsid w:val="0024403E"/>
    <w:rsid w:val="002466F1"/>
    <w:rsid w:val="00247A5F"/>
    <w:rsid w:val="002768E0"/>
    <w:rsid w:val="00283F9C"/>
    <w:rsid w:val="002865BC"/>
    <w:rsid w:val="002A515C"/>
    <w:rsid w:val="002A69C4"/>
    <w:rsid w:val="002B381A"/>
    <w:rsid w:val="002B5C5E"/>
    <w:rsid w:val="002C0A16"/>
    <w:rsid w:val="002C1128"/>
    <w:rsid w:val="002C3C7C"/>
    <w:rsid w:val="002D00A6"/>
    <w:rsid w:val="002E2503"/>
    <w:rsid w:val="002E4AAD"/>
    <w:rsid w:val="003040C1"/>
    <w:rsid w:val="003047E0"/>
    <w:rsid w:val="003139E4"/>
    <w:rsid w:val="0031524D"/>
    <w:rsid w:val="0034608A"/>
    <w:rsid w:val="003530BD"/>
    <w:rsid w:val="003743F2"/>
    <w:rsid w:val="0038013E"/>
    <w:rsid w:val="00380ACF"/>
    <w:rsid w:val="003844AA"/>
    <w:rsid w:val="00391B84"/>
    <w:rsid w:val="003B3FA4"/>
    <w:rsid w:val="003C64BF"/>
    <w:rsid w:val="003D0286"/>
    <w:rsid w:val="003E1585"/>
    <w:rsid w:val="003E1DBA"/>
    <w:rsid w:val="003F7136"/>
    <w:rsid w:val="00440D04"/>
    <w:rsid w:val="0044191A"/>
    <w:rsid w:val="0044489C"/>
    <w:rsid w:val="00460637"/>
    <w:rsid w:val="004832B8"/>
    <w:rsid w:val="00483547"/>
    <w:rsid w:val="00487242"/>
    <w:rsid w:val="004B0265"/>
    <w:rsid w:val="004C6967"/>
    <w:rsid w:val="004C6AE4"/>
    <w:rsid w:val="004D0FDE"/>
    <w:rsid w:val="004D5375"/>
    <w:rsid w:val="004E5A6C"/>
    <w:rsid w:val="004E6B15"/>
    <w:rsid w:val="004F171E"/>
    <w:rsid w:val="004F36A3"/>
    <w:rsid w:val="00503843"/>
    <w:rsid w:val="00513F4D"/>
    <w:rsid w:val="0053562A"/>
    <w:rsid w:val="005411DB"/>
    <w:rsid w:val="005420F8"/>
    <w:rsid w:val="005420FE"/>
    <w:rsid w:val="0056081B"/>
    <w:rsid w:val="005612E8"/>
    <w:rsid w:val="00562979"/>
    <w:rsid w:val="00562B6F"/>
    <w:rsid w:val="00566692"/>
    <w:rsid w:val="00575DE7"/>
    <w:rsid w:val="005C0CF1"/>
    <w:rsid w:val="005D7289"/>
    <w:rsid w:val="005E09A2"/>
    <w:rsid w:val="005F2964"/>
    <w:rsid w:val="005F2E1D"/>
    <w:rsid w:val="006004CB"/>
    <w:rsid w:val="0060292D"/>
    <w:rsid w:val="00603A1B"/>
    <w:rsid w:val="006128F3"/>
    <w:rsid w:val="0062581E"/>
    <w:rsid w:val="00643315"/>
    <w:rsid w:val="00657D21"/>
    <w:rsid w:val="00670884"/>
    <w:rsid w:val="0068110B"/>
    <w:rsid w:val="00692207"/>
    <w:rsid w:val="006B49F2"/>
    <w:rsid w:val="006C2198"/>
    <w:rsid w:val="006D10D4"/>
    <w:rsid w:val="006D236B"/>
    <w:rsid w:val="006E131F"/>
    <w:rsid w:val="006E1998"/>
    <w:rsid w:val="006E2A41"/>
    <w:rsid w:val="006E5531"/>
    <w:rsid w:val="006F1AED"/>
    <w:rsid w:val="007005BC"/>
    <w:rsid w:val="00711F93"/>
    <w:rsid w:val="00715F48"/>
    <w:rsid w:val="00754496"/>
    <w:rsid w:val="0075685D"/>
    <w:rsid w:val="00765F0B"/>
    <w:rsid w:val="00797BAF"/>
    <w:rsid w:val="007B5500"/>
    <w:rsid w:val="007B6B50"/>
    <w:rsid w:val="007B796E"/>
    <w:rsid w:val="007D6388"/>
    <w:rsid w:val="00802FE6"/>
    <w:rsid w:val="00810DD2"/>
    <w:rsid w:val="008118F0"/>
    <w:rsid w:val="008237CC"/>
    <w:rsid w:val="00831E48"/>
    <w:rsid w:val="00834861"/>
    <w:rsid w:val="00835DFC"/>
    <w:rsid w:val="00850CE0"/>
    <w:rsid w:val="00862888"/>
    <w:rsid w:val="00873F2F"/>
    <w:rsid w:val="00875011"/>
    <w:rsid w:val="00875EF6"/>
    <w:rsid w:val="00877118"/>
    <w:rsid w:val="00880C92"/>
    <w:rsid w:val="00896EF7"/>
    <w:rsid w:val="008A2BE5"/>
    <w:rsid w:val="008B2A1E"/>
    <w:rsid w:val="008C4E9C"/>
    <w:rsid w:val="00901EC3"/>
    <w:rsid w:val="00907DD2"/>
    <w:rsid w:val="00922109"/>
    <w:rsid w:val="00923B04"/>
    <w:rsid w:val="00936C2B"/>
    <w:rsid w:val="00937A33"/>
    <w:rsid w:val="0094375B"/>
    <w:rsid w:val="00943E1E"/>
    <w:rsid w:val="00944DDE"/>
    <w:rsid w:val="00953AD2"/>
    <w:rsid w:val="00957FC1"/>
    <w:rsid w:val="0098650B"/>
    <w:rsid w:val="009A2191"/>
    <w:rsid w:val="009B0F08"/>
    <w:rsid w:val="009B5764"/>
    <w:rsid w:val="009B5815"/>
    <w:rsid w:val="009C40F9"/>
    <w:rsid w:val="009D0B72"/>
    <w:rsid w:val="009D5694"/>
    <w:rsid w:val="009E4957"/>
    <w:rsid w:val="009E564F"/>
    <w:rsid w:val="009F11CE"/>
    <w:rsid w:val="009F492E"/>
    <w:rsid w:val="00A016B1"/>
    <w:rsid w:val="00A22FB1"/>
    <w:rsid w:val="00A26B73"/>
    <w:rsid w:val="00A27A4B"/>
    <w:rsid w:val="00A40C6A"/>
    <w:rsid w:val="00A47469"/>
    <w:rsid w:val="00A5403A"/>
    <w:rsid w:val="00A57E43"/>
    <w:rsid w:val="00A60FFC"/>
    <w:rsid w:val="00A61545"/>
    <w:rsid w:val="00A631E3"/>
    <w:rsid w:val="00A844E4"/>
    <w:rsid w:val="00A9135D"/>
    <w:rsid w:val="00A93281"/>
    <w:rsid w:val="00AA0CA3"/>
    <w:rsid w:val="00AA2B2C"/>
    <w:rsid w:val="00AC466A"/>
    <w:rsid w:val="00AD40B2"/>
    <w:rsid w:val="00AF0CF3"/>
    <w:rsid w:val="00AF187E"/>
    <w:rsid w:val="00AF4C70"/>
    <w:rsid w:val="00B005AB"/>
    <w:rsid w:val="00B1028A"/>
    <w:rsid w:val="00B20CC6"/>
    <w:rsid w:val="00B211DA"/>
    <w:rsid w:val="00B31810"/>
    <w:rsid w:val="00B35FF7"/>
    <w:rsid w:val="00B41F79"/>
    <w:rsid w:val="00B559EF"/>
    <w:rsid w:val="00B562EF"/>
    <w:rsid w:val="00B82879"/>
    <w:rsid w:val="00BB1446"/>
    <w:rsid w:val="00BB1891"/>
    <w:rsid w:val="00BB3987"/>
    <w:rsid w:val="00BB6716"/>
    <w:rsid w:val="00BB6DDE"/>
    <w:rsid w:val="00BC30BB"/>
    <w:rsid w:val="00BD0019"/>
    <w:rsid w:val="00BE328B"/>
    <w:rsid w:val="00BE6EFB"/>
    <w:rsid w:val="00BF3257"/>
    <w:rsid w:val="00BF3E3B"/>
    <w:rsid w:val="00C1122F"/>
    <w:rsid w:val="00C120D2"/>
    <w:rsid w:val="00C34DD0"/>
    <w:rsid w:val="00C4105D"/>
    <w:rsid w:val="00C46788"/>
    <w:rsid w:val="00C60F6D"/>
    <w:rsid w:val="00C7211E"/>
    <w:rsid w:val="00C80EDC"/>
    <w:rsid w:val="00C91661"/>
    <w:rsid w:val="00C95927"/>
    <w:rsid w:val="00CA3A11"/>
    <w:rsid w:val="00CA7220"/>
    <w:rsid w:val="00CC181A"/>
    <w:rsid w:val="00CD38E9"/>
    <w:rsid w:val="00CE559C"/>
    <w:rsid w:val="00CF16EB"/>
    <w:rsid w:val="00CF5CCE"/>
    <w:rsid w:val="00CF6A1D"/>
    <w:rsid w:val="00CF740E"/>
    <w:rsid w:val="00D12755"/>
    <w:rsid w:val="00D1586E"/>
    <w:rsid w:val="00D17323"/>
    <w:rsid w:val="00D412CF"/>
    <w:rsid w:val="00D449BD"/>
    <w:rsid w:val="00D55F2A"/>
    <w:rsid w:val="00D60BDF"/>
    <w:rsid w:val="00D62C0A"/>
    <w:rsid w:val="00D70FF2"/>
    <w:rsid w:val="00D72EEF"/>
    <w:rsid w:val="00D73665"/>
    <w:rsid w:val="00D74651"/>
    <w:rsid w:val="00D852EE"/>
    <w:rsid w:val="00D857A0"/>
    <w:rsid w:val="00D96620"/>
    <w:rsid w:val="00DA3156"/>
    <w:rsid w:val="00DA5DC9"/>
    <w:rsid w:val="00DA7BFC"/>
    <w:rsid w:val="00DB4064"/>
    <w:rsid w:val="00DE3FA6"/>
    <w:rsid w:val="00E00C53"/>
    <w:rsid w:val="00E06F92"/>
    <w:rsid w:val="00E14F8E"/>
    <w:rsid w:val="00E213FB"/>
    <w:rsid w:val="00E2574A"/>
    <w:rsid w:val="00E44015"/>
    <w:rsid w:val="00E52096"/>
    <w:rsid w:val="00E61460"/>
    <w:rsid w:val="00E73290"/>
    <w:rsid w:val="00E73800"/>
    <w:rsid w:val="00E80DAA"/>
    <w:rsid w:val="00E832E1"/>
    <w:rsid w:val="00E83BB4"/>
    <w:rsid w:val="00E924B6"/>
    <w:rsid w:val="00E929E4"/>
    <w:rsid w:val="00E92E4F"/>
    <w:rsid w:val="00EA6A27"/>
    <w:rsid w:val="00ED6EE1"/>
    <w:rsid w:val="00EE5F0C"/>
    <w:rsid w:val="00EE6730"/>
    <w:rsid w:val="00F028EC"/>
    <w:rsid w:val="00F049A0"/>
    <w:rsid w:val="00F25232"/>
    <w:rsid w:val="00F30F71"/>
    <w:rsid w:val="00F33EA1"/>
    <w:rsid w:val="00F37CC0"/>
    <w:rsid w:val="00F444CD"/>
    <w:rsid w:val="00F505B6"/>
    <w:rsid w:val="00F50684"/>
    <w:rsid w:val="00F63899"/>
    <w:rsid w:val="00F87937"/>
    <w:rsid w:val="00F879F2"/>
    <w:rsid w:val="00F9212F"/>
    <w:rsid w:val="00FA2E29"/>
    <w:rsid w:val="00FA7B2B"/>
    <w:rsid w:val="00FB045B"/>
    <w:rsid w:val="00FB111B"/>
    <w:rsid w:val="00FD088F"/>
    <w:rsid w:val="00FD2C25"/>
    <w:rsid w:val="00FD5CF4"/>
    <w:rsid w:val="00FE13A3"/>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3C64BF"/>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divs>
    <w:div w:id="151626378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482</Words>
  <Characters>2752</Characters>
  <Application>Microsoft Office Word</Application>
  <DocSecurity>0</DocSecurity>
  <Lines>22</Lines>
  <Paragraphs>6</Paragraphs>
  <ScaleCrop>false</ScaleCrop>
  <Company>China</Company>
  <LinksUpToDate>false</LinksUpToDate>
  <CharactersWithSpaces>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14</cp:revision>
  <cp:lastPrinted>2016-11-19T13:33:00Z</cp:lastPrinted>
  <dcterms:created xsi:type="dcterms:W3CDTF">2017-08-12T15:46:00Z</dcterms:created>
  <dcterms:modified xsi:type="dcterms:W3CDTF">2020-07-13T02:30:00Z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