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55" w:rsidRDefault="00BA6755" w:rsidP="00F85889">
      <w:pPr>
        <w:pStyle w:val="p0"/>
        <w:widowControl w:val="0"/>
        <w:adjustRightInd w:val="0"/>
        <w:snapToGrid w:val="0"/>
        <w:spacing w:beforeLines="50" w:afterLines="50" w:line="570" w:lineRule="exact"/>
        <w:rPr>
          <w:rFonts w:ascii="方正小标宋简体" w:eastAsia="方正小标宋简体" w:hAnsi="黑体"/>
          <w:sz w:val="32"/>
          <w:szCs w:val="32"/>
        </w:rPr>
      </w:pPr>
      <w:r>
        <w:rPr>
          <w:rFonts w:ascii="方正小标宋简体" w:eastAsia="方正小标宋简体" w:hAnsi="黑体" w:hint="eastAsia"/>
          <w:sz w:val="32"/>
          <w:szCs w:val="32"/>
        </w:rPr>
        <w:t>行政权力事项实施清单</w:t>
      </w:r>
    </w:p>
    <w:p w:rsidR="00BA6755" w:rsidRDefault="00BA6755" w:rsidP="00F85889">
      <w:pPr>
        <w:pStyle w:val="p0"/>
        <w:widowControl w:val="0"/>
        <w:adjustRightInd w:val="0"/>
        <w:snapToGrid w:val="0"/>
        <w:spacing w:beforeLines="50" w:afterLines="50" w:line="560" w:lineRule="exact"/>
        <w:jc w:val="center"/>
        <w:rPr>
          <w:rFonts w:ascii="方正小标宋简体" w:eastAsia="方正小标宋简体" w:hAnsi="宋体"/>
          <w:sz w:val="44"/>
          <w:szCs w:val="44"/>
        </w:rPr>
      </w:pPr>
      <w:r>
        <w:rPr>
          <w:rFonts w:ascii="方正小标宋简体" w:eastAsia="方正小标宋简体" w:hint="eastAsia"/>
          <w:sz w:val="44"/>
          <w:szCs w:val="44"/>
        </w:rPr>
        <w:t>商业特许经营监督检查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651"/>
        <w:gridCol w:w="1477"/>
        <w:gridCol w:w="124"/>
        <w:gridCol w:w="5375"/>
      </w:tblGrid>
      <w:tr w:rsidR="00BA6755">
        <w:trPr>
          <w:trHeight w:val="454"/>
        </w:trPr>
        <w:tc>
          <w:tcPr>
            <w:tcW w:w="660" w:type="dxa"/>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w:t>
            </w:r>
          </w:p>
        </w:tc>
        <w:tc>
          <w:tcPr>
            <w:tcW w:w="1651" w:type="dxa"/>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事项类型</w:t>
            </w:r>
          </w:p>
        </w:tc>
        <w:tc>
          <w:tcPr>
            <w:tcW w:w="6976" w:type="dxa"/>
            <w:gridSpan w:val="3"/>
            <w:vAlign w:val="center"/>
          </w:tcPr>
          <w:p w:rsidR="00BA6755" w:rsidRDefault="00BA6755" w:rsidP="00493FED">
            <w:pPr>
              <w:spacing w:line="400" w:lineRule="exact"/>
              <w:ind w:firstLineChars="200" w:firstLine="444"/>
              <w:jc w:val="left"/>
              <w:rPr>
                <w:rFonts w:eastAsia="宋体"/>
                <w:color w:val="000000"/>
                <w:sz w:val="21"/>
                <w:szCs w:val="21"/>
              </w:rPr>
            </w:pPr>
            <w:r>
              <w:rPr>
                <w:rFonts w:ascii="方正书宋_GBK" w:eastAsia="方正书宋_GBK" w:cs="宋体" w:hint="eastAsia"/>
                <w:snapToGrid w:val="0"/>
                <w:kern w:val="0"/>
                <w:sz w:val="21"/>
                <w:szCs w:val="21"/>
              </w:rPr>
              <w:t>行政检查</w:t>
            </w:r>
          </w:p>
        </w:tc>
      </w:tr>
      <w:tr w:rsidR="00BA6755">
        <w:trPr>
          <w:trHeight w:val="454"/>
        </w:trPr>
        <w:tc>
          <w:tcPr>
            <w:tcW w:w="660" w:type="dxa"/>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2</w:t>
            </w:r>
          </w:p>
        </w:tc>
        <w:tc>
          <w:tcPr>
            <w:tcW w:w="1651" w:type="dxa"/>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基本编码</w:t>
            </w:r>
          </w:p>
        </w:tc>
        <w:tc>
          <w:tcPr>
            <w:tcW w:w="6976" w:type="dxa"/>
            <w:gridSpan w:val="3"/>
            <w:vAlign w:val="center"/>
          </w:tcPr>
          <w:p w:rsidR="00BA6755" w:rsidRDefault="00BA6755" w:rsidP="00493FED">
            <w:pPr>
              <w:spacing w:line="400" w:lineRule="exact"/>
              <w:ind w:firstLineChars="200" w:firstLine="444"/>
              <w:jc w:val="left"/>
              <w:rPr>
                <w:rFonts w:eastAsia="宋体"/>
                <w:color w:val="000000"/>
                <w:sz w:val="21"/>
                <w:szCs w:val="21"/>
              </w:rPr>
            </w:pPr>
          </w:p>
        </w:tc>
      </w:tr>
      <w:tr w:rsidR="00BA6755">
        <w:trPr>
          <w:trHeight w:val="454"/>
        </w:trPr>
        <w:tc>
          <w:tcPr>
            <w:tcW w:w="660" w:type="dxa"/>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3</w:t>
            </w:r>
          </w:p>
        </w:tc>
        <w:tc>
          <w:tcPr>
            <w:tcW w:w="1651" w:type="dxa"/>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实施编码</w:t>
            </w:r>
          </w:p>
        </w:tc>
        <w:tc>
          <w:tcPr>
            <w:tcW w:w="6976" w:type="dxa"/>
            <w:gridSpan w:val="3"/>
            <w:vAlign w:val="center"/>
          </w:tcPr>
          <w:p w:rsidR="00BA6755" w:rsidRDefault="00BA6755" w:rsidP="00493FED">
            <w:pPr>
              <w:spacing w:line="400" w:lineRule="exact"/>
              <w:ind w:firstLineChars="200" w:firstLine="444"/>
              <w:jc w:val="left"/>
              <w:rPr>
                <w:rFonts w:eastAsia="宋体"/>
                <w:color w:val="000000"/>
                <w:sz w:val="21"/>
                <w:szCs w:val="21"/>
              </w:rPr>
            </w:pPr>
          </w:p>
        </w:tc>
      </w:tr>
      <w:tr w:rsidR="00BA6755">
        <w:trPr>
          <w:trHeight w:val="454"/>
        </w:trPr>
        <w:tc>
          <w:tcPr>
            <w:tcW w:w="660" w:type="dxa"/>
            <w:vMerge w:val="restart"/>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4</w:t>
            </w:r>
          </w:p>
        </w:tc>
        <w:tc>
          <w:tcPr>
            <w:tcW w:w="1651" w:type="dxa"/>
            <w:vMerge w:val="restart"/>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事项名称</w:t>
            </w:r>
          </w:p>
        </w:tc>
        <w:tc>
          <w:tcPr>
            <w:tcW w:w="1477" w:type="dxa"/>
            <w:vAlign w:val="center"/>
          </w:tcPr>
          <w:p w:rsidR="00BA6755" w:rsidRDefault="00BA6755">
            <w:pPr>
              <w:spacing w:line="400" w:lineRule="exact"/>
              <w:jc w:val="center"/>
              <w:rPr>
                <w:rFonts w:ascii="方正小标宋简体" w:eastAsia="方正小标宋简体"/>
                <w:sz w:val="24"/>
              </w:rPr>
            </w:pPr>
            <w:r>
              <w:rPr>
                <w:rFonts w:ascii="方正小标宋简体" w:eastAsia="方正小标宋简体" w:hint="eastAsia"/>
                <w:sz w:val="24"/>
              </w:rPr>
              <w:t>主项名称</w:t>
            </w:r>
          </w:p>
        </w:tc>
        <w:tc>
          <w:tcPr>
            <w:tcW w:w="5499" w:type="dxa"/>
            <w:gridSpan w:val="2"/>
            <w:vAlign w:val="center"/>
          </w:tcPr>
          <w:p w:rsidR="00BA6755" w:rsidRDefault="00BA6755" w:rsidP="00493FED">
            <w:pPr>
              <w:widowControl/>
              <w:spacing w:line="400" w:lineRule="exact"/>
              <w:ind w:firstLineChars="200" w:firstLine="420"/>
              <w:jc w:val="left"/>
              <w:rPr>
                <w:rFonts w:eastAsia="宋体" w:cs="宋体"/>
                <w:snapToGrid w:val="0"/>
                <w:color w:val="000000"/>
                <w:kern w:val="0"/>
                <w:sz w:val="21"/>
                <w:szCs w:val="21"/>
              </w:rPr>
            </w:pPr>
            <w:r>
              <w:rPr>
                <w:rFonts w:eastAsia="宋体" w:hint="eastAsia"/>
                <w:spacing w:val="0"/>
                <w:sz w:val="21"/>
                <w:szCs w:val="21"/>
              </w:rPr>
              <w:t>商业特许经营监督检查</w:t>
            </w:r>
          </w:p>
        </w:tc>
      </w:tr>
      <w:tr w:rsidR="00BA6755">
        <w:trPr>
          <w:trHeight w:val="454"/>
        </w:trPr>
        <w:tc>
          <w:tcPr>
            <w:tcW w:w="660" w:type="dxa"/>
            <w:vMerge/>
            <w:vAlign w:val="center"/>
          </w:tcPr>
          <w:p w:rsidR="00BA6755" w:rsidRDefault="00BA6755">
            <w:pPr>
              <w:spacing w:line="400" w:lineRule="exact"/>
              <w:jc w:val="center"/>
              <w:rPr>
                <w:rFonts w:ascii="方正小标宋简体" w:eastAsia="方正小标宋简体"/>
                <w:sz w:val="28"/>
                <w:szCs w:val="28"/>
              </w:rPr>
            </w:pPr>
          </w:p>
        </w:tc>
        <w:tc>
          <w:tcPr>
            <w:tcW w:w="1651" w:type="dxa"/>
            <w:vMerge/>
            <w:vAlign w:val="center"/>
          </w:tcPr>
          <w:p w:rsidR="00BA6755" w:rsidRDefault="00BA6755">
            <w:pPr>
              <w:spacing w:line="400" w:lineRule="exact"/>
              <w:jc w:val="center"/>
              <w:rPr>
                <w:rFonts w:ascii="方正小标宋简体" w:eastAsia="方正小标宋简体"/>
                <w:sz w:val="28"/>
                <w:szCs w:val="28"/>
              </w:rPr>
            </w:pPr>
          </w:p>
        </w:tc>
        <w:tc>
          <w:tcPr>
            <w:tcW w:w="1477" w:type="dxa"/>
            <w:tcBorders>
              <w:bottom w:val="nil"/>
            </w:tcBorders>
            <w:vAlign w:val="center"/>
          </w:tcPr>
          <w:p w:rsidR="00BA6755" w:rsidRDefault="00BA6755">
            <w:pPr>
              <w:widowControl/>
              <w:spacing w:line="400" w:lineRule="exact"/>
              <w:jc w:val="center"/>
              <w:rPr>
                <w:rFonts w:eastAsia="宋体" w:cs="宋体"/>
                <w:snapToGrid w:val="0"/>
                <w:color w:val="000000"/>
                <w:kern w:val="0"/>
                <w:sz w:val="21"/>
                <w:szCs w:val="21"/>
              </w:rPr>
            </w:pPr>
            <w:r>
              <w:rPr>
                <w:rFonts w:ascii="方正小标宋简体" w:eastAsia="方正小标宋简体" w:hint="eastAsia"/>
                <w:sz w:val="24"/>
              </w:rPr>
              <w:t>子项名称</w:t>
            </w:r>
          </w:p>
        </w:tc>
        <w:tc>
          <w:tcPr>
            <w:tcW w:w="5499" w:type="dxa"/>
            <w:gridSpan w:val="2"/>
            <w:vAlign w:val="center"/>
          </w:tcPr>
          <w:p w:rsidR="00BA6755" w:rsidRDefault="00BA6755" w:rsidP="00493FED">
            <w:pPr>
              <w:widowControl/>
              <w:spacing w:line="400" w:lineRule="exact"/>
              <w:ind w:firstLineChars="200" w:firstLine="444"/>
              <w:jc w:val="left"/>
              <w:rPr>
                <w:rFonts w:eastAsia="宋体" w:cs="宋体"/>
                <w:snapToGrid w:val="0"/>
                <w:color w:val="000000"/>
                <w:kern w:val="0"/>
                <w:sz w:val="21"/>
                <w:szCs w:val="21"/>
              </w:rPr>
            </w:pPr>
          </w:p>
        </w:tc>
      </w:tr>
      <w:tr w:rsidR="00BA6755">
        <w:trPr>
          <w:trHeight w:val="454"/>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5</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实施主体</w:t>
            </w:r>
          </w:p>
        </w:tc>
        <w:tc>
          <w:tcPr>
            <w:tcW w:w="6976" w:type="dxa"/>
            <w:gridSpan w:val="3"/>
            <w:vAlign w:val="center"/>
          </w:tcPr>
          <w:p w:rsidR="00BA6755" w:rsidRPr="00284785" w:rsidRDefault="00BA6755" w:rsidP="00FC5D8B">
            <w:pPr>
              <w:spacing w:line="400" w:lineRule="exact"/>
              <w:ind w:firstLineChars="200" w:firstLine="444"/>
              <w:rPr>
                <w:rFonts w:eastAsia="宋体"/>
                <w:color w:val="000000"/>
                <w:kern w:val="1"/>
                <w:sz w:val="21"/>
                <w:szCs w:val="21"/>
              </w:rPr>
            </w:pPr>
            <w:r w:rsidRPr="00284785">
              <w:rPr>
                <w:rFonts w:eastAsia="宋体" w:hint="eastAsia"/>
                <w:color w:val="000000"/>
                <w:kern w:val="1"/>
                <w:sz w:val="21"/>
                <w:szCs w:val="21"/>
              </w:rPr>
              <w:t>柳州市商务</w:t>
            </w:r>
            <w:r w:rsidR="00FC5D8B">
              <w:rPr>
                <w:rFonts w:eastAsia="宋体" w:hint="eastAsia"/>
                <w:color w:val="000000"/>
                <w:kern w:val="1"/>
                <w:sz w:val="21"/>
                <w:szCs w:val="21"/>
              </w:rPr>
              <w:t>局</w:t>
            </w:r>
          </w:p>
        </w:tc>
      </w:tr>
      <w:tr w:rsidR="00BA6755">
        <w:trPr>
          <w:trHeight w:val="454"/>
        </w:trPr>
        <w:tc>
          <w:tcPr>
            <w:tcW w:w="660" w:type="dxa"/>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6</w:t>
            </w:r>
          </w:p>
        </w:tc>
        <w:tc>
          <w:tcPr>
            <w:tcW w:w="1651" w:type="dxa"/>
            <w:vAlign w:val="center"/>
          </w:tcPr>
          <w:p w:rsidR="00BA6755" w:rsidRDefault="00BA6755">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实施主体性质</w:t>
            </w:r>
          </w:p>
        </w:tc>
        <w:tc>
          <w:tcPr>
            <w:tcW w:w="6976" w:type="dxa"/>
            <w:gridSpan w:val="3"/>
            <w:vAlign w:val="center"/>
          </w:tcPr>
          <w:p w:rsidR="00BA6755" w:rsidRPr="00284785" w:rsidRDefault="00BA6755" w:rsidP="00493FED">
            <w:pPr>
              <w:spacing w:line="400" w:lineRule="exact"/>
              <w:ind w:firstLineChars="200" w:firstLine="444"/>
              <w:rPr>
                <w:rFonts w:eastAsia="宋体"/>
                <w:color w:val="000000"/>
                <w:kern w:val="1"/>
                <w:sz w:val="21"/>
                <w:szCs w:val="21"/>
              </w:rPr>
            </w:pPr>
            <w:r w:rsidRPr="00284785">
              <w:rPr>
                <w:rFonts w:eastAsia="宋体" w:hint="eastAsia"/>
                <w:color w:val="000000"/>
                <w:kern w:val="1"/>
                <w:sz w:val="21"/>
                <w:szCs w:val="21"/>
              </w:rPr>
              <w:t>法定机关</w:t>
            </w:r>
          </w:p>
        </w:tc>
      </w:tr>
      <w:tr w:rsidR="00BA6755">
        <w:trPr>
          <w:trHeight w:val="454"/>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7</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承办机构</w:t>
            </w:r>
          </w:p>
        </w:tc>
        <w:tc>
          <w:tcPr>
            <w:tcW w:w="6976" w:type="dxa"/>
            <w:gridSpan w:val="3"/>
            <w:vAlign w:val="center"/>
          </w:tcPr>
          <w:p w:rsidR="00BA6755" w:rsidRPr="00284785" w:rsidRDefault="00BA6755" w:rsidP="00FC5D8B">
            <w:pPr>
              <w:spacing w:line="400" w:lineRule="exact"/>
              <w:ind w:firstLineChars="200" w:firstLine="444"/>
              <w:rPr>
                <w:rFonts w:eastAsia="宋体"/>
                <w:color w:val="000000"/>
                <w:kern w:val="1"/>
                <w:sz w:val="21"/>
                <w:szCs w:val="21"/>
              </w:rPr>
            </w:pPr>
            <w:r w:rsidRPr="00284785">
              <w:rPr>
                <w:rFonts w:eastAsia="宋体" w:hint="eastAsia"/>
                <w:color w:val="000000"/>
                <w:kern w:val="1"/>
                <w:sz w:val="21"/>
                <w:szCs w:val="21"/>
              </w:rPr>
              <w:t>柳州市商务</w:t>
            </w:r>
            <w:r w:rsidR="00FC5D8B">
              <w:rPr>
                <w:rFonts w:eastAsia="宋体" w:hint="eastAsia"/>
                <w:color w:val="000000"/>
                <w:kern w:val="1"/>
                <w:sz w:val="21"/>
                <w:szCs w:val="21"/>
              </w:rPr>
              <w:t>局</w:t>
            </w:r>
            <w:r w:rsidRPr="00284785">
              <w:rPr>
                <w:rFonts w:eastAsia="宋体" w:hint="eastAsia"/>
                <w:color w:val="000000"/>
                <w:kern w:val="1"/>
                <w:sz w:val="21"/>
                <w:szCs w:val="21"/>
              </w:rPr>
              <w:t>商贸与流通业发展科</w:t>
            </w:r>
          </w:p>
        </w:tc>
      </w:tr>
      <w:tr w:rsidR="00BA6755">
        <w:trPr>
          <w:trHeight w:val="454"/>
        </w:trPr>
        <w:tc>
          <w:tcPr>
            <w:tcW w:w="660" w:type="dxa"/>
            <w:vMerge w:val="restart"/>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8</w:t>
            </w:r>
          </w:p>
        </w:tc>
        <w:tc>
          <w:tcPr>
            <w:tcW w:w="1651" w:type="dxa"/>
            <w:vMerge w:val="restart"/>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咨询及</w:t>
            </w:r>
          </w:p>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监督电话</w:t>
            </w:r>
          </w:p>
        </w:tc>
        <w:tc>
          <w:tcPr>
            <w:tcW w:w="1601" w:type="dxa"/>
            <w:gridSpan w:val="2"/>
            <w:vAlign w:val="center"/>
          </w:tcPr>
          <w:p w:rsidR="00BA6755" w:rsidRDefault="00BA6755">
            <w:pPr>
              <w:spacing w:line="400" w:lineRule="exact"/>
              <w:jc w:val="center"/>
              <w:rPr>
                <w:rFonts w:ascii="方正小标宋简体" w:eastAsia="方正小标宋简体"/>
                <w:sz w:val="24"/>
              </w:rPr>
            </w:pPr>
            <w:r>
              <w:rPr>
                <w:rFonts w:ascii="方正小标宋简体" w:eastAsia="方正小标宋简体" w:hint="eastAsia"/>
                <w:sz w:val="24"/>
              </w:rPr>
              <w:t>咨询电话</w:t>
            </w:r>
          </w:p>
        </w:tc>
        <w:tc>
          <w:tcPr>
            <w:tcW w:w="5375" w:type="dxa"/>
            <w:vAlign w:val="center"/>
          </w:tcPr>
          <w:p w:rsidR="00BA6755" w:rsidRPr="00284785" w:rsidRDefault="00BA6755" w:rsidP="00493FED">
            <w:pPr>
              <w:spacing w:line="400" w:lineRule="exact"/>
              <w:ind w:firstLineChars="200" w:firstLine="444"/>
              <w:rPr>
                <w:rFonts w:eastAsia="宋体"/>
                <w:color w:val="000000"/>
                <w:kern w:val="1"/>
                <w:sz w:val="21"/>
                <w:szCs w:val="21"/>
              </w:rPr>
            </w:pPr>
            <w:r w:rsidRPr="00284785">
              <w:rPr>
                <w:rFonts w:eastAsia="宋体"/>
                <w:color w:val="000000"/>
                <w:kern w:val="1"/>
                <w:sz w:val="21"/>
                <w:szCs w:val="21"/>
              </w:rPr>
              <w:t>0772-2809202</w:t>
            </w:r>
          </w:p>
        </w:tc>
      </w:tr>
      <w:tr w:rsidR="00BA6755">
        <w:trPr>
          <w:trHeight w:val="454"/>
        </w:trPr>
        <w:tc>
          <w:tcPr>
            <w:tcW w:w="660" w:type="dxa"/>
            <w:vMerge/>
            <w:vAlign w:val="center"/>
          </w:tcPr>
          <w:p w:rsidR="00BA6755" w:rsidRDefault="00BA6755">
            <w:pPr>
              <w:spacing w:line="400" w:lineRule="exact"/>
              <w:jc w:val="center"/>
              <w:rPr>
                <w:rFonts w:ascii="方正小标宋简体" w:eastAsia="方正小标宋简体"/>
                <w:sz w:val="28"/>
                <w:szCs w:val="28"/>
              </w:rPr>
            </w:pPr>
          </w:p>
        </w:tc>
        <w:tc>
          <w:tcPr>
            <w:tcW w:w="1651" w:type="dxa"/>
            <w:vMerge/>
          </w:tcPr>
          <w:p w:rsidR="00BA6755" w:rsidRDefault="00BA6755">
            <w:pPr>
              <w:spacing w:line="400" w:lineRule="exact"/>
              <w:jc w:val="center"/>
              <w:rPr>
                <w:rFonts w:ascii="方正小标宋简体" w:eastAsia="方正小标宋简体"/>
                <w:sz w:val="28"/>
                <w:szCs w:val="28"/>
              </w:rPr>
            </w:pPr>
          </w:p>
        </w:tc>
        <w:tc>
          <w:tcPr>
            <w:tcW w:w="1601" w:type="dxa"/>
            <w:gridSpan w:val="2"/>
            <w:tcBorders>
              <w:bottom w:val="nil"/>
            </w:tcBorders>
            <w:vAlign w:val="center"/>
          </w:tcPr>
          <w:p w:rsidR="00BA6755" w:rsidRDefault="00BA6755">
            <w:pPr>
              <w:spacing w:line="400" w:lineRule="exact"/>
              <w:jc w:val="center"/>
              <w:rPr>
                <w:rFonts w:eastAsia="宋体"/>
                <w:sz w:val="21"/>
                <w:szCs w:val="21"/>
              </w:rPr>
            </w:pPr>
            <w:r>
              <w:rPr>
                <w:rFonts w:ascii="方正小标宋简体" w:eastAsia="方正小标宋简体" w:hint="eastAsia"/>
                <w:sz w:val="24"/>
              </w:rPr>
              <w:t>监督电话</w:t>
            </w:r>
          </w:p>
        </w:tc>
        <w:tc>
          <w:tcPr>
            <w:tcW w:w="5375" w:type="dxa"/>
            <w:vAlign w:val="center"/>
          </w:tcPr>
          <w:p w:rsidR="00BA6755" w:rsidRPr="00284785" w:rsidRDefault="00BA6755" w:rsidP="00493FED">
            <w:pPr>
              <w:spacing w:line="400" w:lineRule="exact"/>
              <w:ind w:firstLineChars="200" w:firstLine="444"/>
              <w:rPr>
                <w:rFonts w:eastAsia="宋体"/>
                <w:color w:val="000000"/>
                <w:kern w:val="1"/>
                <w:sz w:val="21"/>
                <w:szCs w:val="21"/>
              </w:rPr>
            </w:pPr>
            <w:r w:rsidRPr="00284785">
              <w:rPr>
                <w:rFonts w:eastAsia="宋体"/>
                <w:color w:val="000000"/>
                <w:kern w:val="1"/>
                <w:sz w:val="21"/>
                <w:szCs w:val="21"/>
              </w:rPr>
              <w:t>0772-2632702</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9</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设定依据</w:t>
            </w:r>
          </w:p>
        </w:tc>
        <w:tc>
          <w:tcPr>
            <w:tcW w:w="6976" w:type="dxa"/>
            <w:gridSpan w:val="3"/>
            <w:vAlign w:val="center"/>
          </w:tcPr>
          <w:p w:rsidR="00BA6755" w:rsidRDefault="00BA6755" w:rsidP="00493FED">
            <w:pPr>
              <w:widowControl/>
              <w:spacing w:line="400" w:lineRule="exact"/>
              <w:ind w:firstLineChars="200" w:firstLine="444"/>
              <w:jc w:val="left"/>
              <w:rPr>
                <w:rFonts w:eastAsia="宋体" w:cs="宋体"/>
                <w:snapToGrid w:val="0"/>
                <w:kern w:val="0"/>
                <w:sz w:val="21"/>
                <w:szCs w:val="21"/>
              </w:rPr>
            </w:pPr>
            <w:r>
              <w:rPr>
                <w:rFonts w:eastAsia="宋体" w:cs="宋体" w:hint="eastAsia"/>
                <w:snapToGrid w:val="0"/>
                <w:kern w:val="0"/>
                <w:sz w:val="21"/>
                <w:szCs w:val="21"/>
              </w:rPr>
              <w:t>《商业特许经营管理条例》（国务院令第</w:t>
            </w:r>
            <w:r>
              <w:rPr>
                <w:rFonts w:eastAsia="宋体" w:cs="宋体"/>
                <w:snapToGrid w:val="0"/>
                <w:kern w:val="0"/>
                <w:sz w:val="21"/>
                <w:szCs w:val="21"/>
              </w:rPr>
              <w:t>485</w:t>
            </w:r>
            <w:r>
              <w:rPr>
                <w:rFonts w:eastAsia="宋体" w:cs="宋体" w:hint="eastAsia"/>
                <w:snapToGrid w:val="0"/>
                <w:kern w:val="0"/>
                <w:sz w:val="21"/>
                <w:szCs w:val="21"/>
              </w:rPr>
              <w:t>号</w:t>
            </w:r>
            <w:r>
              <w:rPr>
                <w:rFonts w:eastAsia="宋体" w:cs="宋体"/>
                <w:snapToGrid w:val="0"/>
                <w:kern w:val="0"/>
                <w:sz w:val="21"/>
                <w:szCs w:val="21"/>
              </w:rPr>
              <w:t xml:space="preserve"> </w:t>
            </w:r>
            <w:r>
              <w:rPr>
                <w:rFonts w:eastAsia="宋体" w:cs="宋体" w:hint="eastAsia"/>
                <w:snapToGrid w:val="0"/>
                <w:kern w:val="0"/>
                <w:sz w:val="21"/>
                <w:szCs w:val="21"/>
              </w:rPr>
              <w:t>已经</w:t>
            </w:r>
            <w:smartTag w:uri="urn:schemas-microsoft-com:office:smarttags" w:element="chsdate">
              <w:smartTagPr>
                <w:attr w:name="IsROCDate" w:val="False"/>
                <w:attr w:name="IsLunarDate" w:val="False"/>
                <w:attr w:name="Day" w:val="31"/>
                <w:attr w:name="Month" w:val="1"/>
                <w:attr w:name="Year" w:val="2007"/>
              </w:smartTagPr>
              <w:r>
                <w:rPr>
                  <w:rFonts w:eastAsia="宋体" w:cs="宋体"/>
                  <w:snapToGrid w:val="0"/>
                  <w:kern w:val="0"/>
                  <w:sz w:val="21"/>
                  <w:szCs w:val="21"/>
                </w:rPr>
                <w:t>2007</w:t>
              </w:r>
              <w:r>
                <w:rPr>
                  <w:rFonts w:eastAsia="宋体" w:cs="宋体" w:hint="eastAsia"/>
                  <w:snapToGrid w:val="0"/>
                  <w:kern w:val="0"/>
                  <w:sz w:val="21"/>
                  <w:szCs w:val="21"/>
                </w:rPr>
                <w:t>年</w:t>
              </w:r>
              <w:r>
                <w:rPr>
                  <w:rFonts w:eastAsia="宋体" w:cs="宋体"/>
                  <w:snapToGrid w:val="0"/>
                  <w:kern w:val="0"/>
                  <w:sz w:val="21"/>
                  <w:szCs w:val="21"/>
                </w:rPr>
                <w:t>1</w:t>
              </w:r>
              <w:r>
                <w:rPr>
                  <w:rFonts w:eastAsia="宋体" w:cs="宋体" w:hint="eastAsia"/>
                  <w:snapToGrid w:val="0"/>
                  <w:kern w:val="0"/>
                  <w:sz w:val="21"/>
                  <w:szCs w:val="21"/>
                </w:rPr>
                <w:t>月</w:t>
              </w:r>
              <w:r>
                <w:rPr>
                  <w:rFonts w:eastAsia="宋体" w:cs="宋体"/>
                  <w:snapToGrid w:val="0"/>
                  <w:kern w:val="0"/>
                  <w:sz w:val="21"/>
                  <w:szCs w:val="21"/>
                </w:rPr>
                <w:t>31</w:t>
              </w:r>
              <w:r>
                <w:rPr>
                  <w:rFonts w:eastAsia="宋体" w:cs="宋体" w:hint="eastAsia"/>
                  <w:snapToGrid w:val="0"/>
                  <w:kern w:val="0"/>
                  <w:sz w:val="21"/>
                  <w:szCs w:val="21"/>
                </w:rPr>
                <w:t>日</w:t>
              </w:r>
            </w:smartTag>
            <w:r>
              <w:rPr>
                <w:rFonts w:eastAsia="宋体" w:cs="宋体" w:hint="eastAsia"/>
                <w:snapToGrid w:val="0"/>
                <w:kern w:val="0"/>
                <w:sz w:val="21"/>
                <w:szCs w:val="21"/>
              </w:rPr>
              <w:t>国务院第</w:t>
            </w:r>
            <w:r>
              <w:rPr>
                <w:rFonts w:eastAsia="宋体" w:cs="宋体"/>
                <w:snapToGrid w:val="0"/>
                <w:kern w:val="0"/>
                <w:sz w:val="21"/>
                <w:szCs w:val="21"/>
              </w:rPr>
              <w:t>167</w:t>
            </w:r>
            <w:r>
              <w:rPr>
                <w:rFonts w:eastAsia="宋体" w:cs="宋体" w:hint="eastAsia"/>
                <w:snapToGrid w:val="0"/>
                <w:kern w:val="0"/>
                <w:sz w:val="21"/>
                <w:szCs w:val="21"/>
              </w:rPr>
              <w:t>次常务会议通过</w:t>
            </w:r>
            <w:r>
              <w:rPr>
                <w:rFonts w:eastAsia="宋体" w:cs="宋体"/>
                <w:snapToGrid w:val="0"/>
                <w:kern w:val="0"/>
                <w:sz w:val="21"/>
                <w:szCs w:val="21"/>
              </w:rPr>
              <w:t>,</w:t>
            </w:r>
            <w:r>
              <w:rPr>
                <w:rFonts w:eastAsia="宋体" w:cs="宋体" w:hint="eastAsia"/>
                <w:snapToGrid w:val="0"/>
                <w:kern w:val="0"/>
                <w:sz w:val="21"/>
                <w:szCs w:val="21"/>
              </w:rPr>
              <w:t>自</w:t>
            </w:r>
            <w:smartTag w:uri="urn:schemas-microsoft-com:office:smarttags" w:element="chsdate">
              <w:smartTagPr>
                <w:attr w:name="IsROCDate" w:val="False"/>
                <w:attr w:name="IsLunarDate" w:val="False"/>
                <w:attr w:name="Day" w:val="1"/>
                <w:attr w:name="Month" w:val="5"/>
                <w:attr w:name="Year" w:val="2007"/>
              </w:smartTagPr>
              <w:r>
                <w:rPr>
                  <w:rFonts w:eastAsia="宋体" w:cs="宋体"/>
                  <w:snapToGrid w:val="0"/>
                  <w:kern w:val="0"/>
                  <w:sz w:val="21"/>
                  <w:szCs w:val="21"/>
                </w:rPr>
                <w:t>2007</w:t>
              </w:r>
              <w:r>
                <w:rPr>
                  <w:rFonts w:eastAsia="宋体" w:cs="宋体" w:hint="eastAsia"/>
                  <w:snapToGrid w:val="0"/>
                  <w:kern w:val="0"/>
                  <w:sz w:val="21"/>
                  <w:szCs w:val="21"/>
                </w:rPr>
                <w:t>年</w:t>
              </w:r>
              <w:r>
                <w:rPr>
                  <w:rFonts w:eastAsia="宋体" w:cs="宋体"/>
                  <w:snapToGrid w:val="0"/>
                  <w:kern w:val="0"/>
                  <w:sz w:val="21"/>
                  <w:szCs w:val="21"/>
                </w:rPr>
                <w:t>5</w:t>
              </w:r>
              <w:r>
                <w:rPr>
                  <w:rFonts w:eastAsia="宋体" w:cs="宋体" w:hint="eastAsia"/>
                  <w:snapToGrid w:val="0"/>
                  <w:kern w:val="0"/>
                  <w:sz w:val="21"/>
                  <w:szCs w:val="21"/>
                </w:rPr>
                <w:t>月</w:t>
              </w:r>
              <w:r>
                <w:rPr>
                  <w:rFonts w:eastAsia="宋体" w:cs="宋体"/>
                  <w:snapToGrid w:val="0"/>
                  <w:kern w:val="0"/>
                  <w:sz w:val="21"/>
                  <w:szCs w:val="21"/>
                </w:rPr>
                <w:t>1</w:t>
              </w:r>
              <w:r>
                <w:rPr>
                  <w:rFonts w:eastAsia="宋体" w:cs="宋体" w:hint="eastAsia"/>
                  <w:snapToGrid w:val="0"/>
                  <w:kern w:val="0"/>
                  <w:sz w:val="21"/>
                  <w:szCs w:val="21"/>
                </w:rPr>
                <w:t>日起</w:t>
              </w:r>
            </w:smartTag>
            <w:r>
              <w:rPr>
                <w:rFonts w:eastAsia="宋体" w:cs="宋体" w:hint="eastAsia"/>
                <w:snapToGrid w:val="0"/>
                <w:kern w:val="0"/>
                <w:sz w:val="21"/>
                <w:szCs w:val="21"/>
              </w:rPr>
              <w:t>施行。）第五条</w:t>
            </w:r>
            <w:r>
              <w:rPr>
                <w:rFonts w:eastAsia="宋体" w:cs="宋体"/>
                <w:snapToGrid w:val="0"/>
                <w:kern w:val="0"/>
                <w:sz w:val="21"/>
                <w:szCs w:val="21"/>
              </w:rPr>
              <w:t xml:space="preserve"> </w:t>
            </w:r>
            <w:r>
              <w:rPr>
                <w:rFonts w:eastAsia="宋体" w:cs="宋体" w:hint="eastAsia"/>
                <w:snapToGrid w:val="0"/>
                <w:kern w:val="0"/>
                <w:sz w:val="21"/>
                <w:szCs w:val="21"/>
              </w:rPr>
              <w:t>国务院商务主管部门依照本条例规定，负责对全国范围内的特许经营活动实施监督管理。省、自治区、直辖市人民政府商务主管部门和设区的市级人民政府商务主管部门依照本条例规定，负责对本行政区域内的特许经营活动实施监督管理。</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10</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实施对象</w:t>
            </w:r>
          </w:p>
        </w:tc>
        <w:tc>
          <w:tcPr>
            <w:tcW w:w="6976" w:type="dxa"/>
            <w:gridSpan w:val="3"/>
            <w:vAlign w:val="center"/>
          </w:tcPr>
          <w:p w:rsidR="00BA6755" w:rsidRDefault="00BA6755" w:rsidP="00493FED">
            <w:pPr>
              <w:widowControl/>
              <w:spacing w:line="400" w:lineRule="exact"/>
              <w:ind w:firstLineChars="200" w:firstLine="444"/>
              <w:jc w:val="left"/>
              <w:rPr>
                <w:rFonts w:eastAsia="宋体"/>
                <w:color w:val="FF0000"/>
                <w:sz w:val="21"/>
                <w:szCs w:val="21"/>
              </w:rPr>
            </w:pPr>
            <w:r>
              <w:rPr>
                <w:rFonts w:eastAsia="宋体" w:hint="eastAsia"/>
                <w:color w:val="000000"/>
                <w:sz w:val="21"/>
                <w:szCs w:val="21"/>
              </w:rPr>
              <w:t>在本辖区范围内开展特许经营活动的企业</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11</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行使层级</w:t>
            </w:r>
          </w:p>
        </w:tc>
        <w:tc>
          <w:tcPr>
            <w:tcW w:w="6976" w:type="dxa"/>
            <w:gridSpan w:val="3"/>
            <w:vAlign w:val="center"/>
          </w:tcPr>
          <w:p w:rsidR="00BA6755" w:rsidRDefault="00BA6755" w:rsidP="00493FED">
            <w:pPr>
              <w:widowControl/>
              <w:spacing w:line="400" w:lineRule="exact"/>
              <w:ind w:firstLineChars="200" w:firstLine="444"/>
              <w:jc w:val="left"/>
              <w:rPr>
                <w:rFonts w:eastAsia="宋体" w:cs="宋体"/>
                <w:snapToGrid w:val="0"/>
                <w:kern w:val="0"/>
                <w:sz w:val="21"/>
                <w:szCs w:val="21"/>
              </w:rPr>
            </w:pPr>
            <w:r>
              <w:rPr>
                <w:rFonts w:eastAsia="宋体" w:cs="宋体" w:hint="eastAsia"/>
                <w:snapToGrid w:val="0"/>
                <w:kern w:val="0"/>
                <w:sz w:val="21"/>
                <w:szCs w:val="21"/>
              </w:rPr>
              <w:t>此事项属国家、自治区、设区的市三级分级管理</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12</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检查流程</w:t>
            </w:r>
          </w:p>
        </w:tc>
        <w:tc>
          <w:tcPr>
            <w:tcW w:w="6976" w:type="dxa"/>
            <w:gridSpan w:val="3"/>
            <w:vAlign w:val="center"/>
          </w:tcPr>
          <w:p w:rsidR="00BA6755" w:rsidRDefault="00BA6755" w:rsidP="00493FED">
            <w:pPr>
              <w:spacing w:line="400" w:lineRule="exact"/>
              <w:ind w:firstLineChars="200" w:firstLine="444"/>
              <w:rPr>
                <w:rFonts w:eastAsia="宋体"/>
                <w:sz w:val="21"/>
                <w:szCs w:val="21"/>
              </w:rPr>
            </w:pPr>
            <w:r>
              <w:rPr>
                <w:rFonts w:eastAsia="宋体" w:hint="eastAsia"/>
                <w:sz w:val="21"/>
                <w:szCs w:val="21"/>
              </w:rPr>
              <w:t>详见附件</w:t>
            </w:r>
            <w:r>
              <w:rPr>
                <w:rFonts w:eastAsia="宋体"/>
                <w:sz w:val="21"/>
                <w:szCs w:val="21"/>
              </w:rPr>
              <w:t>1</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13</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检查内容</w:t>
            </w:r>
          </w:p>
        </w:tc>
        <w:tc>
          <w:tcPr>
            <w:tcW w:w="6976" w:type="dxa"/>
            <w:gridSpan w:val="3"/>
            <w:vAlign w:val="center"/>
          </w:tcPr>
          <w:p w:rsidR="00BA6755" w:rsidRDefault="00BA6755" w:rsidP="00493FED">
            <w:pPr>
              <w:widowControl/>
              <w:spacing w:line="400" w:lineRule="exact"/>
              <w:ind w:firstLineChars="200" w:firstLine="444"/>
              <w:jc w:val="left"/>
              <w:rPr>
                <w:rFonts w:eastAsia="宋体" w:cs="宋体"/>
                <w:snapToGrid w:val="0"/>
                <w:kern w:val="0"/>
                <w:sz w:val="21"/>
                <w:szCs w:val="21"/>
              </w:rPr>
            </w:pPr>
            <w:r>
              <w:rPr>
                <w:rFonts w:eastAsia="宋体" w:cs="宋体" w:hint="eastAsia"/>
                <w:snapToGrid w:val="0"/>
                <w:kern w:val="0"/>
                <w:sz w:val="21"/>
                <w:szCs w:val="21"/>
              </w:rPr>
              <w:t>《商业特许经营管理条例》第三条　本条例所称商业特许经营（以下简称特许经营），是指拥有注册商标、企业标志、专利、专有技术等经营资源的企业（以下称特许人），以合同形式将其拥有的经营资源许可其他经营者（以下称被特许人）使用，被特许人按照合同约定在统一的经营模式下开展经营，并向特许人支付特许经营费用的经营活动。</w:t>
            </w:r>
          </w:p>
          <w:p w:rsidR="00BA6755" w:rsidRDefault="00BA6755" w:rsidP="00493FED">
            <w:pPr>
              <w:widowControl/>
              <w:spacing w:line="400" w:lineRule="exact"/>
              <w:ind w:firstLineChars="200" w:firstLine="444"/>
              <w:jc w:val="left"/>
              <w:rPr>
                <w:rFonts w:eastAsia="宋体" w:cs="宋体"/>
                <w:snapToGrid w:val="0"/>
                <w:kern w:val="0"/>
                <w:sz w:val="21"/>
                <w:szCs w:val="21"/>
              </w:rPr>
            </w:pPr>
            <w:r>
              <w:rPr>
                <w:rFonts w:eastAsia="宋体" w:cs="宋体" w:hint="eastAsia"/>
                <w:snapToGrid w:val="0"/>
                <w:kern w:val="0"/>
                <w:sz w:val="21"/>
                <w:szCs w:val="21"/>
              </w:rPr>
              <w:t>企业以外的其他单位和个人不得作为特许人从事特许经营活动。</w:t>
            </w:r>
          </w:p>
          <w:p w:rsidR="00BA6755" w:rsidRDefault="00BA6755" w:rsidP="00493FED">
            <w:pPr>
              <w:spacing w:line="400" w:lineRule="exact"/>
              <w:ind w:firstLineChars="200" w:firstLine="446"/>
              <w:jc w:val="left"/>
              <w:rPr>
                <w:rFonts w:eastAsia="宋体"/>
                <w:sz w:val="21"/>
                <w:szCs w:val="21"/>
              </w:rPr>
            </w:pPr>
            <w:r>
              <w:rPr>
                <w:rStyle w:val="a6"/>
                <w:rFonts w:eastAsia="宋体" w:cs="宋体" w:hint="eastAsia"/>
                <w:snapToGrid w:val="0"/>
                <w:color w:val="000000"/>
                <w:kern w:val="0"/>
                <w:sz w:val="21"/>
                <w:szCs w:val="21"/>
              </w:rPr>
              <w:t>第七条</w:t>
            </w:r>
            <w:r>
              <w:rPr>
                <w:rFonts w:eastAsia="宋体" w:cs="宋体" w:hint="eastAsia"/>
                <w:snapToGrid w:val="0"/>
                <w:kern w:val="0"/>
                <w:sz w:val="21"/>
                <w:szCs w:val="21"/>
              </w:rPr>
              <w:t>第二款</w:t>
            </w:r>
            <w:r>
              <w:rPr>
                <w:rFonts w:eastAsia="宋体" w:cs="宋体" w:hint="eastAsia"/>
                <w:snapToGrid w:val="0"/>
                <w:color w:val="000000"/>
                <w:kern w:val="0"/>
                <w:sz w:val="21"/>
                <w:szCs w:val="21"/>
              </w:rPr>
              <w:t xml:space="preserve">　特许人从事特许经营活动应当拥有至少</w:t>
            </w:r>
            <w:r>
              <w:rPr>
                <w:rFonts w:eastAsia="宋体" w:cs="宋体"/>
                <w:snapToGrid w:val="0"/>
                <w:color w:val="000000"/>
                <w:kern w:val="0"/>
                <w:sz w:val="21"/>
                <w:szCs w:val="21"/>
              </w:rPr>
              <w:t>2</w:t>
            </w:r>
            <w:r>
              <w:rPr>
                <w:rFonts w:eastAsia="宋体" w:cs="宋体" w:hint="eastAsia"/>
                <w:snapToGrid w:val="0"/>
                <w:color w:val="000000"/>
                <w:kern w:val="0"/>
                <w:sz w:val="21"/>
                <w:szCs w:val="21"/>
              </w:rPr>
              <w:t>个直营</w:t>
            </w:r>
            <w:r>
              <w:rPr>
                <w:rFonts w:eastAsia="宋体" w:cs="宋体" w:hint="eastAsia"/>
                <w:snapToGrid w:val="0"/>
                <w:color w:val="000000"/>
                <w:kern w:val="0"/>
                <w:sz w:val="21"/>
                <w:szCs w:val="21"/>
              </w:rPr>
              <w:lastRenderedPageBreak/>
              <w:t>店，并且经营时间超过</w:t>
            </w:r>
            <w:r>
              <w:rPr>
                <w:rFonts w:eastAsia="宋体" w:cs="宋体"/>
                <w:snapToGrid w:val="0"/>
                <w:color w:val="000000"/>
                <w:kern w:val="0"/>
                <w:sz w:val="21"/>
                <w:szCs w:val="21"/>
              </w:rPr>
              <w:t>1</w:t>
            </w:r>
            <w:r>
              <w:rPr>
                <w:rFonts w:eastAsia="宋体" w:cs="宋体" w:hint="eastAsia"/>
                <w:snapToGrid w:val="0"/>
                <w:color w:val="000000"/>
                <w:kern w:val="0"/>
                <w:sz w:val="21"/>
                <w:szCs w:val="21"/>
              </w:rPr>
              <w:t xml:space="preserve">年。　</w:t>
            </w:r>
            <w:r>
              <w:rPr>
                <w:rStyle w:val="a6"/>
                <w:rFonts w:eastAsia="宋体" w:cs="宋体" w:hint="eastAsia"/>
                <w:snapToGrid w:val="0"/>
                <w:color w:val="000000"/>
                <w:kern w:val="0"/>
                <w:sz w:val="21"/>
                <w:szCs w:val="21"/>
              </w:rPr>
              <w:t>第八条</w:t>
            </w:r>
            <w:r>
              <w:rPr>
                <w:rFonts w:eastAsia="宋体" w:cs="宋体" w:hint="eastAsia"/>
                <w:snapToGrid w:val="0"/>
                <w:kern w:val="0"/>
                <w:sz w:val="21"/>
                <w:szCs w:val="21"/>
              </w:rPr>
              <w:t>第一款</w:t>
            </w:r>
            <w:r>
              <w:rPr>
                <w:rFonts w:eastAsia="宋体" w:cs="宋体" w:hint="eastAsia"/>
                <w:snapToGrid w:val="0"/>
                <w:color w:val="000000"/>
                <w:kern w:val="0"/>
                <w:sz w:val="21"/>
                <w:szCs w:val="21"/>
              </w:rPr>
              <w:t xml:space="preserve">　特许人应当自首次订立特许经营合同之日起</w:t>
            </w:r>
            <w:r>
              <w:rPr>
                <w:rFonts w:eastAsia="宋体" w:cs="宋体"/>
                <w:snapToGrid w:val="0"/>
                <w:color w:val="000000"/>
                <w:kern w:val="0"/>
                <w:sz w:val="21"/>
                <w:szCs w:val="21"/>
              </w:rPr>
              <w:t>15</w:t>
            </w:r>
            <w:r>
              <w:rPr>
                <w:rFonts w:eastAsia="宋体" w:cs="宋体" w:hint="eastAsia"/>
                <w:snapToGrid w:val="0"/>
                <w:color w:val="000000"/>
                <w:kern w:val="0"/>
                <w:sz w:val="21"/>
                <w:szCs w:val="21"/>
              </w:rPr>
              <w:t xml:space="preserve">日内，依照本条例的规定向商务主管部门备案。在省、自治区、直辖市范围内从事特许经营活动的，应当向所在地省、自治区、直辖市人民政府商务主管部门备案；跨省、自治区、直辖市范围从事特许经营活动的，应当向国务院商务主管部门备案。　</w:t>
            </w:r>
            <w:r>
              <w:rPr>
                <w:rStyle w:val="a6"/>
                <w:rFonts w:eastAsia="宋体" w:cs="宋体" w:hint="eastAsia"/>
                <w:snapToGrid w:val="0"/>
                <w:color w:val="000000"/>
                <w:kern w:val="0"/>
                <w:sz w:val="21"/>
                <w:szCs w:val="21"/>
              </w:rPr>
              <w:t>第十六条</w:t>
            </w:r>
            <w:r>
              <w:rPr>
                <w:rFonts w:eastAsia="宋体" w:cs="宋体" w:hint="eastAsia"/>
                <w:snapToGrid w:val="0"/>
                <w:color w:val="000000"/>
                <w:kern w:val="0"/>
                <w:sz w:val="21"/>
                <w:szCs w:val="21"/>
              </w:rPr>
              <w:t xml:space="preserve">　特许人要求被特许人在订立特许经营合同前支付费用的，应当以书面形式向被特许人说明该部分费用的用途以及退还的条件、方式。　</w:t>
            </w:r>
            <w:r>
              <w:rPr>
                <w:rStyle w:val="a6"/>
                <w:rFonts w:eastAsia="宋体" w:cs="宋体" w:hint="eastAsia"/>
                <w:snapToGrid w:val="0"/>
                <w:color w:val="000000"/>
                <w:kern w:val="0"/>
                <w:sz w:val="21"/>
                <w:szCs w:val="21"/>
              </w:rPr>
              <w:t>第十七条</w:t>
            </w:r>
            <w:r>
              <w:rPr>
                <w:rFonts w:eastAsia="宋体" w:cs="宋体" w:hint="eastAsia"/>
                <w:snapToGrid w:val="0"/>
                <w:kern w:val="0"/>
                <w:sz w:val="21"/>
                <w:szCs w:val="21"/>
              </w:rPr>
              <w:t>第二款</w:t>
            </w:r>
            <w:r>
              <w:rPr>
                <w:rFonts w:eastAsia="宋体" w:cs="宋体" w:hint="eastAsia"/>
                <w:snapToGrid w:val="0"/>
                <w:color w:val="000000"/>
                <w:kern w:val="0"/>
                <w:sz w:val="21"/>
                <w:szCs w:val="21"/>
              </w:rPr>
              <w:t xml:space="preserve">　特许人在推广、宣传活动中，不得有欺骗、误导的行为，其发布的广告中不得含有宣传被特许人从事特许经营活动收益的内容。　</w:t>
            </w:r>
            <w:r>
              <w:rPr>
                <w:rStyle w:val="a6"/>
                <w:rFonts w:eastAsia="宋体" w:cs="宋体" w:hint="eastAsia"/>
                <w:snapToGrid w:val="0"/>
                <w:color w:val="000000"/>
                <w:kern w:val="0"/>
                <w:sz w:val="21"/>
                <w:szCs w:val="21"/>
              </w:rPr>
              <w:t>第十九条</w:t>
            </w:r>
            <w:r>
              <w:rPr>
                <w:rFonts w:eastAsia="宋体" w:cs="宋体" w:hint="eastAsia"/>
                <w:snapToGrid w:val="0"/>
                <w:color w:val="000000"/>
                <w:kern w:val="0"/>
                <w:sz w:val="21"/>
                <w:szCs w:val="21"/>
              </w:rPr>
              <w:t xml:space="preserve">　特许人应当在每年第一季度将其上一年度订立特许经营合同的情况向商务主管部门报告。</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lastRenderedPageBreak/>
              <w:t>14</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责任事项</w:t>
            </w:r>
          </w:p>
        </w:tc>
        <w:tc>
          <w:tcPr>
            <w:tcW w:w="6976" w:type="dxa"/>
            <w:gridSpan w:val="3"/>
            <w:vAlign w:val="center"/>
          </w:tcPr>
          <w:p w:rsidR="00BA6755" w:rsidRDefault="00BA6755" w:rsidP="00493FED">
            <w:pPr>
              <w:spacing w:line="400" w:lineRule="exact"/>
              <w:ind w:firstLineChars="200" w:firstLine="444"/>
              <w:jc w:val="left"/>
              <w:rPr>
                <w:rFonts w:eastAsia="宋体" w:cs="宋体"/>
                <w:bCs/>
                <w:snapToGrid w:val="0"/>
                <w:kern w:val="0"/>
                <w:sz w:val="21"/>
                <w:szCs w:val="21"/>
              </w:rPr>
            </w:pPr>
            <w:r>
              <w:rPr>
                <w:rFonts w:eastAsia="宋体" w:cs="宋体"/>
                <w:bCs/>
                <w:snapToGrid w:val="0"/>
                <w:kern w:val="0"/>
                <w:sz w:val="21"/>
                <w:szCs w:val="21"/>
              </w:rPr>
              <w:t>1.</w:t>
            </w:r>
            <w:r>
              <w:rPr>
                <w:rFonts w:eastAsia="宋体" w:cs="宋体" w:hint="eastAsia"/>
                <w:bCs/>
                <w:snapToGrid w:val="0"/>
                <w:kern w:val="0"/>
                <w:sz w:val="21"/>
                <w:szCs w:val="21"/>
              </w:rPr>
              <w:t>制定计划及告知责任：制定检查计划，告知被检查对象开展行政检查的实施依据，以及检查项目内容、时限和检查人员等内容。</w:t>
            </w:r>
          </w:p>
          <w:p w:rsidR="00BA6755" w:rsidRDefault="00BA6755" w:rsidP="00493FED">
            <w:pPr>
              <w:spacing w:line="400" w:lineRule="exact"/>
              <w:ind w:firstLineChars="200" w:firstLine="444"/>
              <w:jc w:val="left"/>
              <w:rPr>
                <w:rFonts w:eastAsia="宋体" w:cs="宋体"/>
                <w:bCs/>
                <w:snapToGrid w:val="0"/>
                <w:kern w:val="0"/>
                <w:sz w:val="21"/>
                <w:szCs w:val="21"/>
              </w:rPr>
            </w:pPr>
            <w:r>
              <w:rPr>
                <w:rFonts w:eastAsia="宋体" w:cs="宋体"/>
                <w:bCs/>
                <w:snapToGrid w:val="0"/>
                <w:kern w:val="0"/>
                <w:sz w:val="21"/>
                <w:szCs w:val="21"/>
              </w:rPr>
              <w:t>2.</w:t>
            </w:r>
            <w:r>
              <w:rPr>
                <w:rFonts w:eastAsia="宋体" w:cs="宋体" w:hint="eastAsia"/>
                <w:bCs/>
                <w:snapToGrid w:val="0"/>
                <w:kern w:val="0"/>
                <w:sz w:val="21"/>
                <w:szCs w:val="21"/>
              </w:rPr>
              <w:t>检查责任：应制作现场检查笔录，笔录应由被检查对象核对无误后签名或者盖章。</w:t>
            </w:r>
          </w:p>
          <w:p w:rsidR="00BA6755" w:rsidRDefault="00BA6755" w:rsidP="00493FED">
            <w:pPr>
              <w:spacing w:line="400" w:lineRule="exact"/>
              <w:ind w:firstLineChars="200" w:firstLine="444"/>
              <w:jc w:val="left"/>
              <w:rPr>
                <w:rFonts w:eastAsia="宋体" w:cs="宋体"/>
                <w:bCs/>
                <w:snapToGrid w:val="0"/>
                <w:kern w:val="0"/>
                <w:sz w:val="21"/>
                <w:szCs w:val="21"/>
              </w:rPr>
            </w:pPr>
            <w:r>
              <w:rPr>
                <w:rFonts w:eastAsia="宋体" w:cs="宋体"/>
                <w:bCs/>
                <w:snapToGrid w:val="0"/>
                <w:kern w:val="0"/>
                <w:sz w:val="21"/>
                <w:szCs w:val="21"/>
              </w:rPr>
              <w:t>3.</w:t>
            </w:r>
            <w:r>
              <w:rPr>
                <w:rFonts w:eastAsia="宋体" w:cs="宋体" w:hint="eastAsia"/>
                <w:bCs/>
                <w:snapToGrid w:val="0"/>
                <w:kern w:val="0"/>
                <w:sz w:val="21"/>
                <w:szCs w:val="21"/>
              </w:rPr>
              <w:t>处理和后期报备责任：要求被检查对象履行义务的，应制作载明履行义务的目的、期限及依据等内容的书面通知书送达被检查对象。</w:t>
            </w:r>
          </w:p>
          <w:p w:rsidR="00BA6755" w:rsidRDefault="00BA6755" w:rsidP="00493FED">
            <w:pPr>
              <w:spacing w:line="400" w:lineRule="exact"/>
              <w:ind w:firstLineChars="200" w:firstLine="444"/>
              <w:jc w:val="left"/>
              <w:rPr>
                <w:rFonts w:eastAsia="宋体" w:cs="宋体"/>
                <w:bCs/>
                <w:snapToGrid w:val="0"/>
                <w:kern w:val="0"/>
                <w:sz w:val="21"/>
                <w:szCs w:val="21"/>
              </w:rPr>
            </w:pPr>
            <w:r>
              <w:rPr>
                <w:rFonts w:eastAsia="宋体" w:cs="宋体"/>
                <w:bCs/>
                <w:snapToGrid w:val="0"/>
                <w:kern w:val="0"/>
                <w:sz w:val="21"/>
                <w:szCs w:val="21"/>
              </w:rPr>
              <w:t>4.</w:t>
            </w:r>
            <w:r>
              <w:rPr>
                <w:rFonts w:eastAsia="宋体" w:cs="宋体" w:hint="eastAsia"/>
                <w:bCs/>
                <w:snapToGrid w:val="0"/>
                <w:kern w:val="0"/>
                <w:sz w:val="21"/>
                <w:szCs w:val="21"/>
              </w:rPr>
              <w:t>监管责任：对执法检查人员依法执法情况开展监督检查。</w:t>
            </w:r>
          </w:p>
          <w:p w:rsidR="00BA6755" w:rsidRDefault="00BA6755" w:rsidP="00493FED">
            <w:pPr>
              <w:spacing w:line="400" w:lineRule="exact"/>
              <w:ind w:firstLineChars="200" w:firstLine="444"/>
              <w:jc w:val="left"/>
              <w:rPr>
                <w:rFonts w:eastAsia="宋体" w:cs="宋体"/>
                <w:bCs/>
                <w:snapToGrid w:val="0"/>
                <w:kern w:val="0"/>
                <w:sz w:val="21"/>
                <w:szCs w:val="21"/>
              </w:rPr>
            </w:pPr>
            <w:r>
              <w:rPr>
                <w:rFonts w:eastAsia="宋体" w:cs="宋体"/>
                <w:bCs/>
                <w:snapToGrid w:val="0"/>
                <w:kern w:val="0"/>
                <w:sz w:val="21"/>
                <w:szCs w:val="21"/>
              </w:rPr>
              <w:t>5.</w:t>
            </w:r>
            <w:r>
              <w:rPr>
                <w:rFonts w:eastAsia="宋体" w:cs="宋体" w:hint="eastAsia"/>
                <w:bCs/>
                <w:snapToGrid w:val="0"/>
                <w:kern w:val="0"/>
                <w:sz w:val="21"/>
                <w:szCs w:val="21"/>
              </w:rPr>
              <w:t>其他法律法规规章文件规定应履行的责任。</w:t>
            </w:r>
          </w:p>
        </w:tc>
      </w:tr>
      <w:tr w:rsidR="00BA6755">
        <w:trPr>
          <w:trHeight w:val="397"/>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15</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追责情形</w:t>
            </w:r>
          </w:p>
        </w:tc>
        <w:tc>
          <w:tcPr>
            <w:tcW w:w="6976" w:type="dxa"/>
            <w:gridSpan w:val="3"/>
            <w:vAlign w:val="center"/>
          </w:tcPr>
          <w:p w:rsidR="00BA6755" w:rsidRDefault="00BA6755" w:rsidP="00493FED">
            <w:pPr>
              <w:spacing w:line="400" w:lineRule="exact"/>
              <w:ind w:firstLineChars="200" w:firstLine="444"/>
              <w:rPr>
                <w:rFonts w:eastAsia="宋体" w:cs="宋体"/>
                <w:color w:val="000000"/>
                <w:kern w:val="0"/>
                <w:sz w:val="21"/>
                <w:szCs w:val="21"/>
              </w:rPr>
            </w:pPr>
            <w:r>
              <w:rPr>
                <w:rFonts w:eastAsia="宋体" w:cs="宋体" w:hint="eastAsia"/>
                <w:color w:val="000000"/>
                <w:kern w:val="0"/>
                <w:sz w:val="21"/>
                <w:szCs w:val="21"/>
              </w:rPr>
              <w:t>因不履行或不正确履行行政职责，有下列情形的，行政机关及相关工作人员应承担相应责任：</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1.</w:t>
            </w:r>
            <w:r>
              <w:rPr>
                <w:rFonts w:eastAsia="宋体" w:cs="宋体" w:hint="eastAsia"/>
                <w:color w:val="000000"/>
                <w:kern w:val="0"/>
                <w:sz w:val="21"/>
                <w:szCs w:val="21"/>
              </w:rPr>
              <w:t xml:space="preserve">没有法定或者规定依据实施检查；　</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2.</w:t>
            </w:r>
            <w:r>
              <w:rPr>
                <w:rFonts w:eastAsia="宋体" w:cs="宋体" w:hint="eastAsia"/>
                <w:color w:val="000000"/>
                <w:kern w:val="0"/>
                <w:sz w:val="21"/>
                <w:szCs w:val="21"/>
              </w:rPr>
              <w:t>没有具体理由、事项、内容、对象实施检查；</w:t>
            </w:r>
            <w:r>
              <w:rPr>
                <w:rFonts w:eastAsia="宋体" w:cs="宋体"/>
                <w:color w:val="000000"/>
                <w:kern w:val="0"/>
                <w:sz w:val="21"/>
                <w:szCs w:val="21"/>
              </w:rPr>
              <w:t xml:space="preserve"> </w:t>
            </w:r>
            <w:r>
              <w:rPr>
                <w:rFonts w:eastAsia="宋体" w:cs="宋体" w:hint="eastAsia"/>
                <w:color w:val="000000"/>
                <w:kern w:val="0"/>
                <w:sz w:val="21"/>
                <w:szCs w:val="21"/>
              </w:rPr>
              <w:t xml:space="preserve">　　</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3.</w:t>
            </w:r>
            <w:r>
              <w:rPr>
                <w:rFonts w:eastAsia="宋体" w:cs="宋体" w:hint="eastAsia"/>
                <w:color w:val="000000"/>
                <w:kern w:val="0"/>
                <w:sz w:val="21"/>
                <w:szCs w:val="21"/>
              </w:rPr>
              <w:t>放弃、推诿、拖延、拒绝履行检查职责；</w:t>
            </w:r>
            <w:r>
              <w:rPr>
                <w:rFonts w:eastAsia="宋体" w:cs="宋体"/>
                <w:color w:val="000000"/>
                <w:kern w:val="0"/>
                <w:sz w:val="21"/>
                <w:szCs w:val="21"/>
              </w:rPr>
              <w:t xml:space="preserve"> </w:t>
            </w:r>
            <w:r>
              <w:rPr>
                <w:rFonts w:eastAsia="宋体" w:cs="宋体" w:hint="eastAsia"/>
                <w:color w:val="000000"/>
                <w:kern w:val="0"/>
                <w:sz w:val="21"/>
                <w:szCs w:val="21"/>
              </w:rPr>
              <w:t xml:space="preserve">　　</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4.</w:t>
            </w:r>
            <w:r>
              <w:rPr>
                <w:rFonts w:eastAsia="宋体" w:cs="宋体" w:hint="eastAsia"/>
                <w:color w:val="000000"/>
                <w:kern w:val="0"/>
                <w:sz w:val="21"/>
                <w:szCs w:val="21"/>
              </w:rPr>
              <w:t>发现违法行为不依法制止、纠正；</w:t>
            </w:r>
            <w:r>
              <w:rPr>
                <w:rFonts w:eastAsia="宋体" w:cs="宋体"/>
                <w:color w:val="000000"/>
                <w:kern w:val="0"/>
                <w:sz w:val="21"/>
                <w:szCs w:val="21"/>
              </w:rPr>
              <w:t xml:space="preserve"> </w:t>
            </w:r>
            <w:r>
              <w:rPr>
                <w:rFonts w:eastAsia="宋体" w:cs="宋体" w:hint="eastAsia"/>
                <w:color w:val="000000"/>
                <w:kern w:val="0"/>
                <w:sz w:val="21"/>
                <w:szCs w:val="21"/>
              </w:rPr>
              <w:t xml:space="preserve">　　</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5.</w:t>
            </w:r>
            <w:r>
              <w:rPr>
                <w:rFonts w:eastAsia="宋体" w:cs="宋体" w:hint="eastAsia"/>
                <w:color w:val="000000"/>
                <w:kern w:val="0"/>
                <w:sz w:val="21"/>
                <w:szCs w:val="21"/>
              </w:rPr>
              <w:t>侵犯被检查对象合法权益；</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6.</w:t>
            </w:r>
            <w:r>
              <w:rPr>
                <w:rFonts w:eastAsia="宋体" w:cs="宋体" w:hint="eastAsia"/>
                <w:color w:val="000000"/>
                <w:kern w:val="0"/>
                <w:sz w:val="21"/>
                <w:szCs w:val="21"/>
              </w:rPr>
              <w:t>未经通知擅自实施经济检查的；</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7.</w:t>
            </w:r>
            <w:r>
              <w:rPr>
                <w:rFonts w:eastAsia="宋体" w:cs="宋体" w:hint="eastAsia"/>
                <w:color w:val="000000"/>
                <w:kern w:val="0"/>
                <w:sz w:val="21"/>
                <w:szCs w:val="21"/>
              </w:rPr>
              <w:t>经济检查中接受宴请、获取利益的；</w:t>
            </w:r>
            <w:r>
              <w:rPr>
                <w:rFonts w:eastAsia="宋体" w:cs="宋体"/>
                <w:color w:val="000000"/>
                <w:kern w:val="0"/>
                <w:sz w:val="21"/>
                <w:szCs w:val="21"/>
              </w:rPr>
              <w:t xml:space="preserve"> </w:t>
            </w:r>
            <w:r>
              <w:rPr>
                <w:rFonts w:eastAsia="宋体" w:cs="宋体" w:hint="eastAsia"/>
                <w:color w:val="000000"/>
                <w:kern w:val="0"/>
                <w:sz w:val="21"/>
                <w:szCs w:val="21"/>
              </w:rPr>
              <w:t xml:space="preserve">　　</w:t>
            </w:r>
          </w:p>
          <w:p w:rsidR="00BA6755" w:rsidRDefault="00BA6755" w:rsidP="00493FED">
            <w:pPr>
              <w:spacing w:line="400" w:lineRule="exact"/>
              <w:ind w:firstLineChars="200" w:firstLine="444"/>
              <w:rPr>
                <w:rFonts w:eastAsia="宋体" w:cs="宋体"/>
                <w:color w:val="000000"/>
                <w:kern w:val="0"/>
                <w:sz w:val="21"/>
                <w:szCs w:val="21"/>
              </w:rPr>
            </w:pPr>
            <w:r>
              <w:rPr>
                <w:rFonts w:eastAsia="宋体" w:cs="宋体"/>
                <w:color w:val="000000"/>
                <w:kern w:val="0"/>
                <w:sz w:val="21"/>
                <w:szCs w:val="21"/>
              </w:rPr>
              <w:t>8.</w:t>
            </w:r>
            <w:r>
              <w:rPr>
                <w:rFonts w:eastAsia="宋体" w:cs="宋体" w:hint="eastAsia"/>
                <w:color w:val="000000"/>
                <w:kern w:val="0"/>
                <w:sz w:val="21"/>
                <w:szCs w:val="21"/>
              </w:rPr>
              <w:t>其他违反法律法规规章文件规定的行为。</w:t>
            </w:r>
          </w:p>
        </w:tc>
      </w:tr>
      <w:tr w:rsidR="00BA6755">
        <w:trPr>
          <w:trHeight w:val="313"/>
        </w:trPr>
        <w:tc>
          <w:tcPr>
            <w:tcW w:w="660"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sz w:val="28"/>
                <w:szCs w:val="28"/>
              </w:rPr>
              <w:t>16</w:t>
            </w:r>
          </w:p>
        </w:tc>
        <w:tc>
          <w:tcPr>
            <w:tcW w:w="1651" w:type="dxa"/>
            <w:vAlign w:val="center"/>
          </w:tcPr>
          <w:p w:rsidR="00BA6755" w:rsidRDefault="00BA6755">
            <w:pPr>
              <w:spacing w:line="400" w:lineRule="exact"/>
              <w:jc w:val="center"/>
              <w:rPr>
                <w:rFonts w:ascii="方正小标宋简体" w:eastAsia="方正小标宋简体"/>
                <w:sz w:val="28"/>
                <w:szCs w:val="28"/>
              </w:rPr>
            </w:pPr>
            <w:r>
              <w:rPr>
                <w:rFonts w:ascii="方正小标宋简体" w:eastAsia="方正小标宋简体" w:hint="eastAsia"/>
                <w:sz w:val="28"/>
                <w:szCs w:val="28"/>
              </w:rPr>
              <w:t>备注</w:t>
            </w:r>
          </w:p>
        </w:tc>
        <w:tc>
          <w:tcPr>
            <w:tcW w:w="6976" w:type="dxa"/>
            <w:gridSpan w:val="3"/>
            <w:vAlign w:val="center"/>
          </w:tcPr>
          <w:p w:rsidR="00BA6755" w:rsidRDefault="00BA6755" w:rsidP="00493FED">
            <w:pPr>
              <w:spacing w:line="400" w:lineRule="exact"/>
              <w:ind w:firstLineChars="200" w:firstLine="444"/>
              <w:rPr>
                <w:rFonts w:eastAsia="宋体"/>
                <w:color w:val="FF0000"/>
                <w:kern w:val="0"/>
                <w:sz w:val="21"/>
                <w:szCs w:val="21"/>
              </w:rPr>
            </w:pPr>
          </w:p>
        </w:tc>
      </w:tr>
    </w:tbl>
    <w:p w:rsidR="00BA6755" w:rsidRDefault="00BA6755">
      <w:pPr>
        <w:spacing w:line="570" w:lineRule="exact"/>
        <w:rPr>
          <w:rFonts w:ascii="方正小标宋简体" w:eastAsia="方正小标宋简体" w:hAnsi="黑体"/>
          <w:sz w:val="44"/>
          <w:szCs w:val="44"/>
          <w:shd w:val="clear" w:color="auto" w:fill="FFFFFF"/>
        </w:rPr>
      </w:pPr>
    </w:p>
    <w:p w:rsidR="00BA6755" w:rsidRDefault="00BA6755">
      <w:pPr>
        <w:spacing w:line="570" w:lineRule="exact"/>
        <w:jc w:val="center"/>
        <w:rPr>
          <w:rFonts w:ascii="方正小标宋简体" w:eastAsia="方正小标宋简体" w:hAnsi="黑体"/>
          <w:sz w:val="44"/>
          <w:szCs w:val="44"/>
          <w:shd w:val="clear" w:color="auto" w:fill="FFFFFF"/>
        </w:rPr>
        <w:sectPr w:rsidR="00BA6755">
          <w:headerReference w:type="default" r:id="rId6"/>
          <w:footerReference w:type="even" r:id="rId7"/>
          <w:footerReference w:type="default" r:id="rId8"/>
          <w:pgSz w:w="11906" w:h="16838"/>
          <w:pgMar w:top="1701" w:right="1134" w:bottom="1418" w:left="1701" w:header="851" w:footer="992" w:gutter="0"/>
          <w:pgNumType w:fmt="numberInDash" w:start="1"/>
          <w:cols w:space="720"/>
          <w:docGrid w:type="lines" w:linePitch="312"/>
        </w:sectPr>
      </w:pPr>
    </w:p>
    <w:p w:rsidR="00BA6755" w:rsidRPr="00284785" w:rsidRDefault="00BA6755" w:rsidP="00284785">
      <w:pPr>
        <w:tabs>
          <w:tab w:val="center" w:pos="4450"/>
          <w:tab w:val="left" w:pos="7665"/>
        </w:tabs>
        <w:spacing w:line="570" w:lineRule="exact"/>
        <w:jc w:val="left"/>
        <w:rPr>
          <w:rFonts w:ascii="方正小标宋简体" w:eastAsia="方正小标宋简体" w:hAnsi="黑体"/>
          <w:color w:val="000000"/>
          <w:sz w:val="44"/>
          <w:szCs w:val="44"/>
          <w:shd w:val="clear" w:color="auto" w:fill="FFFFFF"/>
        </w:rPr>
      </w:pPr>
      <w:r>
        <w:rPr>
          <w:rFonts w:ascii="方正小标宋简体" w:eastAsia="方正小标宋简体" w:hAnsi="黑体"/>
          <w:sz w:val="44"/>
          <w:szCs w:val="44"/>
          <w:shd w:val="clear" w:color="auto" w:fill="FFFFFF"/>
        </w:rPr>
        <w:lastRenderedPageBreak/>
        <w:tab/>
      </w:r>
      <w:r>
        <w:rPr>
          <w:rFonts w:ascii="方正小标宋简体" w:eastAsia="方正小标宋简体" w:hAnsi="黑体" w:hint="eastAsia"/>
          <w:sz w:val="44"/>
          <w:szCs w:val="44"/>
          <w:shd w:val="clear" w:color="auto" w:fill="FFFFFF"/>
        </w:rPr>
        <w:t>廉政风险点</w:t>
      </w:r>
      <w:r w:rsidRPr="00284785">
        <w:rPr>
          <w:rFonts w:ascii="方正小标宋简体" w:eastAsia="方正小标宋简体" w:hAnsi="黑体"/>
          <w:color w:val="000000"/>
          <w:sz w:val="44"/>
          <w:szCs w:val="44"/>
          <w:shd w:val="clear" w:color="auto" w:fill="FFFFFF"/>
        </w:rPr>
        <w:tab/>
      </w:r>
    </w:p>
    <w:p w:rsidR="00BA6755" w:rsidRPr="00284785" w:rsidRDefault="00BA6755">
      <w:pPr>
        <w:spacing w:line="240" w:lineRule="exact"/>
        <w:jc w:val="center"/>
        <w:rPr>
          <w:rFonts w:ascii="方正楷体_GBK" w:eastAsia="方正楷体_GBK"/>
          <w:color w:val="000000"/>
          <w:shd w:val="clear" w:color="auto" w:fill="FFFFFF"/>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2"/>
        <w:gridCol w:w="3404"/>
        <w:gridCol w:w="568"/>
        <w:gridCol w:w="2125"/>
        <w:gridCol w:w="1985"/>
      </w:tblGrid>
      <w:tr w:rsidR="00BA6755" w:rsidRPr="00284785">
        <w:trPr>
          <w:cantSplit/>
          <w:trHeight w:val="567"/>
        </w:trPr>
        <w:tc>
          <w:tcPr>
            <w:tcW w:w="1132" w:type="dxa"/>
            <w:vAlign w:val="center"/>
          </w:tcPr>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风险点</w:t>
            </w:r>
          </w:p>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数量</w:t>
            </w:r>
          </w:p>
        </w:tc>
        <w:tc>
          <w:tcPr>
            <w:tcW w:w="3404" w:type="dxa"/>
            <w:vAlign w:val="center"/>
          </w:tcPr>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表现形式</w:t>
            </w:r>
          </w:p>
        </w:tc>
        <w:tc>
          <w:tcPr>
            <w:tcW w:w="568" w:type="dxa"/>
            <w:vAlign w:val="center"/>
          </w:tcPr>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等级</w:t>
            </w:r>
          </w:p>
        </w:tc>
        <w:tc>
          <w:tcPr>
            <w:tcW w:w="2125" w:type="dxa"/>
            <w:vAlign w:val="center"/>
          </w:tcPr>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防控措施</w:t>
            </w:r>
          </w:p>
        </w:tc>
        <w:tc>
          <w:tcPr>
            <w:tcW w:w="1985" w:type="dxa"/>
            <w:vAlign w:val="center"/>
          </w:tcPr>
          <w:p w:rsidR="00BA6755" w:rsidRPr="00284785" w:rsidRDefault="00BA6755">
            <w:pPr>
              <w:spacing w:line="400" w:lineRule="exact"/>
              <w:jc w:val="center"/>
              <w:rPr>
                <w:rFonts w:ascii="方正小标宋简体" w:eastAsia="方正小标宋简体"/>
                <w:bCs/>
                <w:color w:val="000000"/>
                <w:sz w:val="28"/>
                <w:szCs w:val="28"/>
              </w:rPr>
            </w:pPr>
            <w:r w:rsidRPr="00284785">
              <w:rPr>
                <w:rFonts w:ascii="方正小标宋简体" w:eastAsia="方正小标宋简体" w:hint="eastAsia"/>
                <w:bCs/>
                <w:color w:val="000000"/>
                <w:sz w:val="28"/>
                <w:szCs w:val="28"/>
              </w:rPr>
              <w:t>责任人</w:t>
            </w:r>
          </w:p>
        </w:tc>
      </w:tr>
      <w:tr w:rsidR="00BA6755" w:rsidRPr="00284785">
        <w:trPr>
          <w:cantSplit/>
          <w:trHeight w:val="1773"/>
        </w:trPr>
        <w:tc>
          <w:tcPr>
            <w:tcW w:w="1132" w:type="dxa"/>
            <w:vMerge w:val="restart"/>
            <w:vAlign w:val="center"/>
          </w:tcPr>
          <w:p w:rsidR="00BA6755" w:rsidRPr="00284785" w:rsidRDefault="00BA6755">
            <w:pPr>
              <w:spacing w:line="300" w:lineRule="exact"/>
              <w:jc w:val="center"/>
              <w:rPr>
                <w:rFonts w:eastAsia="宋体"/>
                <w:color w:val="000000"/>
                <w:sz w:val="21"/>
                <w:szCs w:val="21"/>
              </w:rPr>
            </w:pPr>
            <w:r w:rsidRPr="00284785">
              <w:rPr>
                <w:rFonts w:eastAsia="宋体"/>
                <w:color w:val="000000"/>
                <w:sz w:val="21"/>
                <w:szCs w:val="21"/>
              </w:rPr>
              <w:t>4</w:t>
            </w:r>
          </w:p>
        </w:tc>
        <w:tc>
          <w:tcPr>
            <w:tcW w:w="3404"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检查准备风险</w:t>
            </w:r>
            <w:r w:rsidRPr="00284785">
              <w:rPr>
                <w:rFonts w:eastAsia="宋体" w:cs="宋体"/>
                <w:color w:val="000000"/>
                <w:kern w:val="0"/>
                <w:sz w:val="21"/>
                <w:szCs w:val="21"/>
              </w:rPr>
              <w:t>:1.</w:t>
            </w:r>
            <w:r w:rsidRPr="00284785">
              <w:rPr>
                <w:rFonts w:eastAsia="宋体" w:cs="宋体" w:hint="eastAsia"/>
                <w:color w:val="000000"/>
                <w:kern w:val="0"/>
                <w:sz w:val="21"/>
                <w:szCs w:val="21"/>
              </w:rPr>
              <w:t>未按相关程序确定检查对象；</w:t>
            </w:r>
            <w:r w:rsidRPr="00284785">
              <w:rPr>
                <w:rFonts w:eastAsia="宋体" w:cs="宋体"/>
                <w:color w:val="000000"/>
                <w:kern w:val="0"/>
                <w:sz w:val="21"/>
                <w:szCs w:val="21"/>
              </w:rPr>
              <w:t>2.</w:t>
            </w:r>
            <w:r w:rsidRPr="00284785">
              <w:rPr>
                <w:rFonts w:eastAsia="宋体" w:cs="宋体" w:hint="eastAsia"/>
                <w:color w:val="000000"/>
                <w:kern w:val="0"/>
                <w:sz w:val="21"/>
                <w:szCs w:val="21"/>
              </w:rPr>
              <w:t>对群众举报事项未按规定程序办理。</w:t>
            </w:r>
          </w:p>
        </w:tc>
        <w:tc>
          <w:tcPr>
            <w:tcW w:w="568" w:type="dxa"/>
            <w:vAlign w:val="center"/>
          </w:tcPr>
          <w:p w:rsidR="00BA6755" w:rsidRPr="00284785" w:rsidRDefault="00BA6755">
            <w:pPr>
              <w:spacing w:line="300" w:lineRule="exact"/>
              <w:jc w:val="center"/>
              <w:rPr>
                <w:rFonts w:eastAsia="宋体"/>
                <w:color w:val="000000"/>
                <w:sz w:val="21"/>
                <w:szCs w:val="21"/>
              </w:rPr>
            </w:pPr>
            <w:r w:rsidRPr="00284785">
              <w:rPr>
                <w:rFonts w:eastAsia="宋体" w:hint="eastAsia"/>
                <w:color w:val="000000"/>
                <w:sz w:val="21"/>
                <w:szCs w:val="21"/>
              </w:rPr>
              <w:t>低</w:t>
            </w:r>
          </w:p>
        </w:tc>
        <w:tc>
          <w:tcPr>
            <w:tcW w:w="212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color w:val="000000"/>
                <w:kern w:val="0"/>
                <w:sz w:val="21"/>
                <w:szCs w:val="21"/>
              </w:rPr>
              <w:t>1</w:t>
            </w:r>
            <w:r w:rsidRPr="00284785">
              <w:rPr>
                <w:rFonts w:eastAsia="宋体" w:cs="宋体" w:hint="eastAsia"/>
                <w:color w:val="000000"/>
                <w:kern w:val="0"/>
                <w:sz w:val="21"/>
                <w:szCs w:val="21"/>
              </w:rPr>
              <w:t>、制订工作计划或方案，并按规定程序报批；</w:t>
            </w:r>
            <w:r w:rsidRPr="00284785">
              <w:rPr>
                <w:rFonts w:eastAsia="宋体" w:cs="宋体"/>
                <w:color w:val="000000"/>
                <w:kern w:val="0"/>
                <w:sz w:val="21"/>
                <w:szCs w:val="21"/>
              </w:rPr>
              <w:t>2</w:t>
            </w:r>
            <w:r w:rsidRPr="00284785">
              <w:rPr>
                <w:rFonts w:eastAsia="宋体" w:cs="宋体" w:hint="eastAsia"/>
                <w:color w:val="000000"/>
                <w:kern w:val="0"/>
                <w:sz w:val="21"/>
                <w:szCs w:val="21"/>
              </w:rPr>
              <w:t>、对于举报案件严格按信访规定进行办理。</w:t>
            </w:r>
          </w:p>
        </w:tc>
        <w:tc>
          <w:tcPr>
            <w:tcW w:w="198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流通业发展科承办人</w:t>
            </w:r>
          </w:p>
        </w:tc>
      </w:tr>
      <w:tr w:rsidR="00BA6755" w:rsidRPr="00284785">
        <w:trPr>
          <w:cantSplit/>
          <w:trHeight w:val="1701"/>
        </w:trPr>
        <w:tc>
          <w:tcPr>
            <w:tcW w:w="1132" w:type="dxa"/>
            <w:vMerge/>
            <w:vAlign w:val="center"/>
          </w:tcPr>
          <w:p w:rsidR="00BA6755" w:rsidRPr="00284785" w:rsidRDefault="00BA6755">
            <w:pPr>
              <w:spacing w:line="300" w:lineRule="exact"/>
              <w:jc w:val="center"/>
              <w:rPr>
                <w:rFonts w:eastAsia="宋体"/>
                <w:color w:val="000000"/>
                <w:sz w:val="21"/>
                <w:szCs w:val="21"/>
              </w:rPr>
            </w:pPr>
          </w:p>
        </w:tc>
        <w:tc>
          <w:tcPr>
            <w:tcW w:w="3404"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检查实施风险</w:t>
            </w:r>
            <w:r w:rsidRPr="00284785">
              <w:rPr>
                <w:rFonts w:eastAsia="宋体" w:cs="宋体"/>
                <w:color w:val="000000"/>
                <w:kern w:val="0"/>
                <w:sz w:val="21"/>
                <w:szCs w:val="21"/>
              </w:rPr>
              <w:t>:1.</w:t>
            </w:r>
            <w:r w:rsidRPr="00284785">
              <w:rPr>
                <w:rFonts w:eastAsia="宋体" w:cs="宋体" w:hint="eastAsia"/>
                <w:color w:val="000000"/>
                <w:kern w:val="0"/>
                <w:sz w:val="21"/>
                <w:szCs w:val="21"/>
              </w:rPr>
              <w:t>违反规定程序实施检查的；</w:t>
            </w:r>
            <w:r w:rsidRPr="00284785">
              <w:rPr>
                <w:rFonts w:eastAsia="宋体" w:cs="宋体"/>
                <w:color w:val="000000"/>
                <w:kern w:val="0"/>
                <w:sz w:val="21"/>
                <w:szCs w:val="21"/>
              </w:rPr>
              <w:t>2.</w:t>
            </w:r>
            <w:r w:rsidRPr="00284785">
              <w:rPr>
                <w:rFonts w:eastAsia="宋体" w:cs="宋体" w:hint="eastAsia"/>
                <w:color w:val="000000"/>
                <w:kern w:val="0"/>
                <w:sz w:val="21"/>
                <w:szCs w:val="21"/>
              </w:rPr>
              <w:t>玩忽职守，对知悉的违法行为未及时处置；</w:t>
            </w:r>
            <w:r w:rsidRPr="00284785">
              <w:rPr>
                <w:rFonts w:eastAsia="宋体" w:cs="宋体"/>
                <w:color w:val="000000"/>
                <w:kern w:val="0"/>
                <w:sz w:val="21"/>
                <w:szCs w:val="21"/>
              </w:rPr>
              <w:t>3.</w:t>
            </w:r>
            <w:r w:rsidRPr="00284785">
              <w:rPr>
                <w:rFonts w:eastAsia="宋体" w:cs="宋体" w:hint="eastAsia"/>
                <w:color w:val="000000"/>
                <w:kern w:val="0"/>
                <w:sz w:val="21"/>
                <w:szCs w:val="21"/>
              </w:rPr>
              <w:t>泄露监督检查中知悉的国家秘密、商业秘密；</w:t>
            </w:r>
            <w:r w:rsidRPr="00284785">
              <w:rPr>
                <w:rFonts w:eastAsia="宋体" w:cs="宋体"/>
                <w:color w:val="000000"/>
                <w:kern w:val="0"/>
                <w:sz w:val="21"/>
                <w:szCs w:val="21"/>
              </w:rPr>
              <w:t>4.</w:t>
            </w:r>
            <w:r w:rsidRPr="00284785">
              <w:rPr>
                <w:rFonts w:eastAsia="宋体" w:cs="宋体" w:hint="eastAsia"/>
                <w:color w:val="000000"/>
                <w:kern w:val="0"/>
                <w:sz w:val="21"/>
                <w:szCs w:val="21"/>
              </w:rPr>
              <w:t>利用监督检查工作之便谋取私利。</w:t>
            </w:r>
          </w:p>
        </w:tc>
        <w:tc>
          <w:tcPr>
            <w:tcW w:w="568" w:type="dxa"/>
            <w:vAlign w:val="center"/>
          </w:tcPr>
          <w:p w:rsidR="00BA6755" w:rsidRPr="00284785" w:rsidRDefault="00BA6755">
            <w:pPr>
              <w:spacing w:line="300" w:lineRule="exact"/>
              <w:jc w:val="center"/>
              <w:rPr>
                <w:rFonts w:eastAsia="宋体"/>
                <w:color w:val="000000"/>
                <w:sz w:val="21"/>
                <w:szCs w:val="21"/>
              </w:rPr>
            </w:pPr>
            <w:r w:rsidRPr="00284785">
              <w:rPr>
                <w:rFonts w:eastAsia="宋体" w:hint="eastAsia"/>
                <w:color w:val="000000"/>
                <w:sz w:val="21"/>
                <w:szCs w:val="21"/>
              </w:rPr>
              <w:t>中</w:t>
            </w:r>
          </w:p>
        </w:tc>
        <w:tc>
          <w:tcPr>
            <w:tcW w:w="212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color w:val="000000"/>
                <w:kern w:val="0"/>
                <w:sz w:val="21"/>
                <w:szCs w:val="21"/>
              </w:rPr>
              <w:t>1</w:t>
            </w:r>
            <w:r w:rsidRPr="00284785">
              <w:rPr>
                <w:rFonts w:eastAsia="宋体" w:cs="宋体" w:hint="eastAsia"/>
                <w:color w:val="000000"/>
                <w:kern w:val="0"/>
                <w:sz w:val="21"/>
                <w:szCs w:val="21"/>
              </w:rPr>
              <w:t>、严格执行检查程序和检查纪律；</w:t>
            </w:r>
            <w:r w:rsidRPr="00284785">
              <w:rPr>
                <w:rFonts w:eastAsia="宋体" w:cs="宋体"/>
                <w:color w:val="000000"/>
                <w:kern w:val="0"/>
                <w:sz w:val="21"/>
                <w:szCs w:val="21"/>
              </w:rPr>
              <w:t>2</w:t>
            </w:r>
            <w:r w:rsidRPr="00284785">
              <w:rPr>
                <w:rFonts w:eastAsia="宋体" w:cs="宋体" w:hint="eastAsia"/>
                <w:color w:val="000000"/>
                <w:kern w:val="0"/>
                <w:sz w:val="21"/>
                <w:szCs w:val="21"/>
              </w:rPr>
              <w:t>、加强对检查人员的教育培训和监管；</w:t>
            </w:r>
            <w:r w:rsidRPr="00284785">
              <w:rPr>
                <w:rFonts w:eastAsia="宋体" w:cs="宋体"/>
                <w:color w:val="000000"/>
                <w:kern w:val="0"/>
                <w:sz w:val="21"/>
                <w:szCs w:val="21"/>
              </w:rPr>
              <w:t>3</w:t>
            </w:r>
            <w:r w:rsidRPr="00284785">
              <w:rPr>
                <w:rFonts w:eastAsia="宋体" w:cs="宋体" w:hint="eastAsia"/>
                <w:color w:val="000000"/>
                <w:kern w:val="0"/>
                <w:sz w:val="21"/>
                <w:szCs w:val="21"/>
              </w:rPr>
              <w:t>、严格执行廉政纪律。</w:t>
            </w:r>
          </w:p>
        </w:tc>
        <w:tc>
          <w:tcPr>
            <w:tcW w:w="198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流通业发展科承办人</w:t>
            </w:r>
          </w:p>
        </w:tc>
      </w:tr>
      <w:tr w:rsidR="00BA6755" w:rsidRPr="00284785">
        <w:trPr>
          <w:cantSplit/>
          <w:trHeight w:val="1701"/>
        </w:trPr>
        <w:tc>
          <w:tcPr>
            <w:tcW w:w="1132" w:type="dxa"/>
            <w:vMerge/>
            <w:vAlign w:val="center"/>
          </w:tcPr>
          <w:p w:rsidR="00BA6755" w:rsidRPr="00284785" w:rsidRDefault="00BA6755">
            <w:pPr>
              <w:spacing w:line="300" w:lineRule="exact"/>
              <w:jc w:val="center"/>
              <w:rPr>
                <w:rFonts w:eastAsia="宋体"/>
                <w:color w:val="000000"/>
                <w:sz w:val="21"/>
                <w:szCs w:val="21"/>
              </w:rPr>
            </w:pPr>
          </w:p>
        </w:tc>
        <w:tc>
          <w:tcPr>
            <w:tcW w:w="3404"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检查处理风险</w:t>
            </w:r>
            <w:r w:rsidRPr="00284785">
              <w:rPr>
                <w:rFonts w:eastAsia="宋体" w:cs="宋体"/>
                <w:color w:val="000000"/>
                <w:kern w:val="0"/>
                <w:sz w:val="21"/>
                <w:szCs w:val="21"/>
              </w:rPr>
              <w:t>:1.</w:t>
            </w:r>
            <w:r w:rsidRPr="00284785">
              <w:rPr>
                <w:rFonts w:eastAsia="宋体" w:cs="宋体" w:hint="eastAsia"/>
                <w:color w:val="000000"/>
                <w:kern w:val="0"/>
                <w:sz w:val="21"/>
                <w:szCs w:val="21"/>
              </w:rPr>
              <w:t>行政处理无依据；</w:t>
            </w:r>
            <w:r w:rsidRPr="00284785">
              <w:rPr>
                <w:rFonts w:eastAsia="宋体" w:cs="宋体"/>
                <w:color w:val="000000"/>
                <w:kern w:val="0"/>
                <w:sz w:val="21"/>
                <w:szCs w:val="21"/>
              </w:rPr>
              <w:t>2.</w:t>
            </w:r>
            <w:r w:rsidRPr="00284785">
              <w:rPr>
                <w:rFonts w:eastAsia="宋体" w:cs="宋体" w:hint="eastAsia"/>
                <w:color w:val="000000"/>
                <w:kern w:val="0"/>
                <w:sz w:val="21"/>
                <w:szCs w:val="21"/>
              </w:rPr>
              <w:t>法律法规运用错误；</w:t>
            </w:r>
            <w:r w:rsidRPr="00284785">
              <w:rPr>
                <w:rFonts w:eastAsia="宋体" w:cs="宋体"/>
                <w:color w:val="000000"/>
                <w:kern w:val="0"/>
                <w:sz w:val="21"/>
                <w:szCs w:val="21"/>
              </w:rPr>
              <w:t>3.</w:t>
            </w:r>
            <w:r w:rsidRPr="00284785">
              <w:rPr>
                <w:rFonts w:eastAsia="宋体" w:cs="宋体" w:hint="eastAsia"/>
                <w:color w:val="000000"/>
                <w:kern w:val="0"/>
                <w:sz w:val="21"/>
                <w:szCs w:val="21"/>
              </w:rPr>
              <w:t>对检查对象提出的事实、理由和证据，未进行复核；</w:t>
            </w:r>
            <w:r w:rsidRPr="00284785">
              <w:rPr>
                <w:rFonts w:eastAsia="宋体" w:cs="宋体"/>
                <w:color w:val="000000"/>
                <w:kern w:val="0"/>
                <w:sz w:val="21"/>
                <w:szCs w:val="21"/>
              </w:rPr>
              <w:t>4.</w:t>
            </w:r>
            <w:r w:rsidRPr="00284785">
              <w:rPr>
                <w:rFonts w:eastAsia="宋体" w:cs="宋体" w:hint="eastAsia"/>
                <w:color w:val="000000"/>
                <w:kern w:val="0"/>
                <w:sz w:val="21"/>
                <w:szCs w:val="21"/>
              </w:rPr>
              <w:t>检查对象提出的事实、理由和证据成立，而未予采纳；</w:t>
            </w:r>
            <w:r w:rsidRPr="00284785">
              <w:rPr>
                <w:rFonts w:eastAsia="宋体" w:cs="宋体"/>
                <w:color w:val="000000"/>
                <w:kern w:val="0"/>
                <w:sz w:val="21"/>
                <w:szCs w:val="21"/>
              </w:rPr>
              <w:t>5.</w:t>
            </w:r>
            <w:r w:rsidRPr="00284785">
              <w:rPr>
                <w:rFonts w:eastAsia="宋体" w:cs="宋体" w:hint="eastAsia"/>
                <w:color w:val="000000"/>
                <w:kern w:val="0"/>
                <w:sz w:val="21"/>
                <w:szCs w:val="21"/>
              </w:rPr>
              <w:t>处理决定中未告知对方依法申请行政复议或诉讼途径和期限。</w:t>
            </w:r>
          </w:p>
        </w:tc>
        <w:tc>
          <w:tcPr>
            <w:tcW w:w="568" w:type="dxa"/>
            <w:vAlign w:val="center"/>
          </w:tcPr>
          <w:p w:rsidR="00BA6755" w:rsidRPr="00284785" w:rsidRDefault="00BA6755">
            <w:pPr>
              <w:spacing w:line="300" w:lineRule="exact"/>
              <w:jc w:val="center"/>
              <w:rPr>
                <w:rFonts w:eastAsia="宋体"/>
                <w:color w:val="000000"/>
                <w:sz w:val="21"/>
                <w:szCs w:val="21"/>
              </w:rPr>
            </w:pPr>
            <w:r w:rsidRPr="00284785">
              <w:rPr>
                <w:rFonts w:eastAsia="宋体" w:hint="eastAsia"/>
                <w:color w:val="000000"/>
                <w:sz w:val="21"/>
                <w:szCs w:val="21"/>
              </w:rPr>
              <w:t>高</w:t>
            </w:r>
          </w:p>
        </w:tc>
        <w:tc>
          <w:tcPr>
            <w:tcW w:w="212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color w:val="000000"/>
                <w:kern w:val="0"/>
                <w:sz w:val="21"/>
                <w:szCs w:val="21"/>
              </w:rPr>
              <w:t>1</w:t>
            </w:r>
            <w:r w:rsidRPr="00284785">
              <w:rPr>
                <w:rFonts w:eastAsia="宋体" w:cs="宋体" w:hint="eastAsia"/>
                <w:color w:val="000000"/>
                <w:kern w:val="0"/>
                <w:sz w:val="21"/>
                <w:szCs w:val="21"/>
              </w:rPr>
              <w:t>、依据违法事实，严格细化检查处理适用的法律法规；</w:t>
            </w:r>
            <w:r w:rsidRPr="00284785">
              <w:rPr>
                <w:rFonts w:eastAsia="宋体" w:cs="宋体"/>
                <w:color w:val="000000"/>
                <w:kern w:val="0"/>
                <w:sz w:val="21"/>
                <w:szCs w:val="21"/>
              </w:rPr>
              <w:t>2</w:t>
            </w:r>
            <w:r w:rsidRPr="00284785">
              <w:rPr>
                <w:rFonts w:eastAsia="宋体" w:cs="宋体" w:hint="eastAsia"/>
                <w:color w:val="000000"/>
                <w:kern w:val="0"/>
                <w:sz w:val="21"/>
                <w:szCs w:val="21"/>
              </w:rPr>
              <w:t>、集体讨论，严格审批制度；</w:t>
            </w:r>
            <w:r w:rsidRPr="00284785">
              <w:rPr>
                <w:rFonts w:eastAsia="宋体" w:cs="宋体"/>
                <w:color w:val="000000"/>
                <w:kern w:val="0"/>
                <w:sz w:val="21"/>
                <w:szCs w:val="21"/>
              </w:rPr>
              <w:t xml:space="preserve"> 3</w:t>
            </w:r>
            <w:r w:rsidRPr="00284785">
              <w:rPr>
                <w:rFonts w:eastAsia="宋体" w:cs="宋体" w:hint="eastAsia"/>
                <w:color w:val="000000"/>
                <w:kern w:val="0"/>
                <w:sz w:val="21"/>
                <w:szCs w:val="21"/>
              </w:rPr>
              <w:t>、严格执行征求意见制度和审理复核制度。</w:t>
            </w:r>
          </w:p>
        </w:tc>
        <w:tc>
          <w:tcPr>
            <w:tcW w:w="198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流通业发展科承办人、负责人</w:t>
            </w:r>
          </w:p>
        </w:tc>
      </w:tr>
      <w:tr w:rsidR="00BA6755" w:rsidRPr="00284785">
        <w:trPr>
          <w:cantSplit/>
          <w:trHeight w:val="2120"/>
        </w:trPr>
        <w:tc>
          <w:tcPr>
            <w:tcW w:w="1132" w:type="dxa"/>
            <w:vMerge/>
            <w:vAlign w:val="center"/>
          </w:tcPr>
          <w:p w:rsidR="00BA6755" w:rsidRPr="00284785" w:rsidRDefault="00BA6755">
            <w:pPr>
              <w:spacing w:line="300" w:lineRule="exact"/>
              <w:jc w:val="center"/>
              <w:rPr>
                <w:rFonts w:eastAsia="宋体"/>
                <w:color w:val="000000"/>
                <w:sz w:val="21"/>
                <w:szCs w:val="21"/>
              </w:rPr>
            </w:pPr>
          </w:p>
        </w:tc>
        <w:tc>
          <w:tcPr>
            <w:tcW w:w="3404"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执行风险</w:t>
            </w:r>
            <w:r w:rsidRPr="00284785">
              <w:rPr>
                <w:rFonts w:eastAsia="宋体" w:cs="宋体"/>
                <w:color w:val="000000"/>
                <w:kern w:val="0"/>
                <w:sz w:val="21"/>
                <w:szCs w:val="21"/>
              </w:rPr>
              <w:t>:1.</w:t>
            </w:r>
            <w:r w:rsidRPr="00284785">
              <w:rPr>
                <w:rFonts w:eastAsia="宋体" w:cs="宋体" w:hint="eastAsia"/>
                <w:color w:val="000000"/>
                <w:kern w:val="0"/>
                <w:sz w:val="21"/>
                <w:szCs w:val="21"/>
              </w:rPr>
              <w:t>未履行处理决定送达程序；</w:t>
            </w:r>
            <w:r w:rsidRPr="00284785">
              <w:rPr>
                <w:rFonts w:eastAsia="宋体" w:cs="宋体"/>
                <w:color w:val="000000"/>
                <w:kern w:val="0"/>
                <w:sz w:val="21"/>
                <w:szCs w:val="21"/>
              </w:rPr>
              <w:t>2.</w:t>
            </w:r>
            <w:r w:rsidRPr="00284785">
              <w:rPr>
                <w:rFonts w:eastAsia="宋体" w:cs="宋体" w:hint="eastAsia"/>
                <w:color w:val="000000"/>
                <w:kern w:val="0"/>
                <w:sz w:val="21"/>
                <w:szCs w:val="21"/>
              </w:rPr>
              <w:t>检查对象对已</w:t>
            </w:r>
            <w:proofErr w:type="gramStart"/>
            <w:r w:rsidRPr="00284785">
              <w:rPr>
                <w:rFonts w:eastAsia="宋体" w:cs="宋体" w:hint="eastAsia"/>
                <w:color w:val="000000"/>
                <w:kern w:val="0"/>
                <w:sz w:val="21"/>
                <w:szCs w:val="21"/>
              </w:rPr>
              <w:t>作出</w:t>
            </w:r>
            <w:proofErr w:type="gramEnd"/>
            <w:r w:rsidRPr="00284785">
              <w:rPr>
                <w:rFonts w:eastAsia="宋体" w:cs="宋体" w:hint="eastAsia"/>
                <w:color w:val="000000"/>
                <w:kern w:val="0"/>
                <w:sz w:val="21"/>
                <w:szCs w:val="21"/>
              </w:rPr>
              <w:t>处理决定不执行、不及时执行，未予跟踪监督。</w:t>
            </w:r>
          </w:p>
        </w:tc>
        <w:tc>
          <w:tcPr>
            <w:tcW w:w="568" w:type="dxa"/>
            <w:vAlign w:val="center"/>
          </w:tcPr>
          <w:p w:rsidR="00BA6755" w:rsidRPr="00284785" w:rsidRDefault="00BA6755">
            <w:pPr>
              <w:spacing w:line="300" w:lineRule="exact"/>
              <w:jc w:val="center"/>
              <w:rPr>
                <w:rFonts w:eastAsia="宋体"/>
                <w:color w:val="000000"/>
                <w:sz w:val="21"/>
                <w:szCs w:val="21"/>
              </w:rPr>
            </w:pPr>
            <w:r w:rsidRPr="00284785">
              <w:rPr>
                <w:rFonts w:eastAsia="宋体" w:hint="eastAsia"/>
                <w:color w:val="000000"/>
                <w:sz w:val="21"/>
                <w:szCs w:val="21"/>
              </w:rPr>
              <w:t>低</w:t>
            </w:r>
          </w:p>
        </w:tc>
        <w:tc>
          <w:tcPr>
            <w:tcW w:w="212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color w:val="000000"/>
                <w:kern w:val="0"/>
                <w:sz w:val="21"/>
                <w:szCs w:val="21"/>
              </w:rPr>
              <w:t>1</w:t>
            </w:r>
            <w:r w:rsidRPr="00284785">
              <w:rPr>
                <w:rFonts w:eastAsia="宋体" w:cs="宋体" w:hint="eastAsia"/>
                <w:color w:val="000000"/>
                <w:kern w:val="0"/>
                <w:sz w:val="21"/>
                <w:szCs w:val="21"/>
              </w:rPr>
              <w:t>、严格执行送达程序；</w:t>
            </w:r>
            <w:r w:rsidRPr="00284785">
              <w:rPr>
                <w:rFonts w:eastAsia="宋体" w:cs="宋体"/>
                <w:color w:val="000000"/>
                <w:kern w:val="0"/>
                <w:sz w:val="21"/>
                <w:szCs w:val="21"/>
              </w:rPr>
              <w:t>2.</w:t>
            </w:r>
            <w:r w:rsidRPr="00284785">
              <w:rPr>
                <w:rFonts w:eastAsia="宋体" w:cs="宋体" w:hint="eastAsia"/>
                <w:color w:val="000000"/>
                <w:kern w:val="0"/>
                <w:sz w:val="21"/>
                <w:szCs w:val="21"/>
              </w:rPr>
              <w:t>加强对检查对象整改落实情况报告报送情况跟踪督促</w:t>
            </w:r>
            <w:r w:rsidRPr="00284785">
              <w:rPr>
                <w:rFonts w:eastAsia="宋体" w:cs="宋体"/>
                <w:color w:val="000000"/>
                <w:kern w:val="0"/>
                <w:sz w:val="21"/>
                <w:szCs w:val="21"/>
              </w:rPr>
              <w:t>3</w:t>
            </w:r>
            <w:r w:rsidRPr="00284785">
              <w:rPr>
                <w:rFonts w:eastAsia="宋体" w:cs="宋体" w:hint="eastAsia"/>
                <w:color w:val="000000"/>
                <w:kern w:val="0"/>
                <w:sz w:val="21"/>
                <w:szCs w:val="21"/>
              </w:rPr>
              <w:t>、对检查对象进行回访，对检查结果进行抽查，加强对执行情况的监督。</w:t>
            </w:r>
          </w:p>
        </w:tc>
        <w:tc>
          <w:tcPr>
            <w:tcW w:w="1985" w:type="dxa"/>
            <w:vAlign w:val="center"/>
          </w:tcPr>
          <w:p w:rsidR="00BA6755" w:rsidRPr="00284785" w:rsidRDefault="00BA6755">
            <w:pPr>
              <w:widowControl/>
              <w:spacing w:line="300" w:lineRule="exact"/>
              <w:jc w:val="left"/>
              <w:rPr>
                <w:rFonts w:eastAsia="宋体" w:cs="宋体"/>
                <w:color w:val="000000"/>
                <w:kern w:val="0"/>
                <w:sz w:val="21"/>
                <w:szCs w:val="21"/>
              </w:rPr>
            </w:pPr>
            <w:r w:rsidRPr="00284785">
              <w:rPr>
                <w:rFonts w:eastAsia="宋体" w:cs="宋体" w:hint="eastAsia"/>
                <w:color w:val="000000"/>
                <w:kern w:val="0"/>
                <w:sz w:val="21"/>
                <w:szCs w:val="21"/>
              </w:rPr>
              <w:t>流通业发展科承办人、负责人</w:t>
            </w:r>
          </w:p>
        </w:tc>
      </w:tr>
    </w:tbl>
    <w:p w:rsidR="00BA6755" w:rsidRPr="00284785" w:rsidRDefault="00BA6755" w:rsidP="00493FED">
      <w:pPr>
        <w:pStyle w:val="3"/>
        <w:tabs>
          <w:tab w:val="left" w:pos="7680"/>
          <w:tab w:val="left" w:pos="8000"/>
          <w:tab w:val="left" w:pos="8160"/>
        </w:tabs>
        <w:spacing w:line="560" w:lineRule="exact"/>
        <w:ind w:firstLine="640"/>
        <w:rPr>
          <w:rFonts w:ascii="仿宋_GB2312"/>
          <w:color w:val="000000"/>
          <w:spacing w:val="0"/>
        </w:rPr>
      </w:pPr>
    </w:p>
    <w:p w:rsidR="00BA6755" w:rsidRPr="00284785" w:rsidRDefault="00BA6755" w:rsidP="00493FED">
      <w:pPr>
        <w:pStyle w:val="3"/>
        <w:tabs>
          <w:tab w:val="left" w:pos="7680"/>
          <w:tab w:val="left" w:pos="8000"/>
          <w:tab w:val="left" w:pos="8160"/>
        </w:tabs>
        <w:spacing w:line="560" w:lineRule="exact"/>
        <w:ind w:firstLine="640"/>
        <w:rPr>
          <w:rFonts w:ascii="仿宋_GB2312"/>
          <w:color w:val="000000"/>
          <w:spacing w:val="0"/>
        </w:rPr>
      </w:pPr>
      <w:r w:rsidRPr="00284785">
        <w:rPr>
          <w:rFonts w:ascii="仿宋_GB2312" w:hint="eastAsia"/>
          <w:color w:val="000000"/>
          <w:spacing w:val="0"/>
        </w:rPr>
        <w:t>附件：商业特许经营监督检查</w:t>
      </w:r>
    </w:p>
    <w:p w:rsidR="00BA6755" w:rsidRPr="00284785" w:rsidRDefault="00BA6755">
      <w:pPr>
        <w:pStyle w:val="3"/>
        <w:tabs>
          <w:tab w:val="left" w:pos="7680"/>
          <w:tab w:val="left" w:pos="8000"/>
          <w:tab w:val="left" w:pos="8160"/>
        </w:tabs>
        <w:spacing w:line="560" w:lineRule="exact"/>
        <w:ind w:firstLineChars="0" w:firstLine="0"/>
        <w:rPr>
          <w:rFonts w:ascii="仿宋_GB2312"/>
          <w:color w:val="000000"/>
          <w:spacing w:val="0"/>
        </w:rPr>
      </w:pPr>
    </w:p>
    <w:p w:rsidR="00BA6755" w:rsidRPr="00284785" w:rsidRDefault="00BA6755">
      <w:pPr>
        <w:pStyle w:val="3"/>
        <w:tabs>
          <w:tab w:val="left" w:pos="7680"/>
          <w:tab w:val="left" w:pos="8000"/>
          <w:tab w:val="left" w:pos="8160"/>
        </w:tabs>
        <w:spacing w:line="560" w:lineRule="exact"/>
        <w:ind w:firstLineChars="0" w:firstLine="0"/>
        <w:rPr>
          <w:rFonts w:ascii="仿宋_GB2312" w:hAnsi="黑体"/>
          <w:color w:val="000000"/>
          <w:spacing w:val="0"/>
        </w:rPr>
      </w:pPr>
    </w:p>
    <w:p w:rsidR="00BA6755" w:rsidRPr="00284785" w:rsidRDefault="00BA6755">
      <w:pPr>
        <w:pStyle w:val="3"/>
        <w:tabs>
          <w:tab w:val="left" w:pos="7680"/>
          <w:tab w:val="left" w:pos="8000"/>
          <w:tab w:val="left" w:pos="8160"/>
        </w:tabs>
        <w:spacing w:line="560" w:lineRule="exact"/>
        <w:ind w:firstLineChars="0" w:firstLine="0"/>
        <w:jc w:val="left"/>
        <w:rPr>
          <w:rFonts w:ascii="黑体" w:eastAsia="黑体" w:hAnsi="黑体" w:cs="宋体"/>
          <w:snapToGrid w:val="0"/>
          <w:color w:val="000000"/>
          <w:kern w:val="0"/>
        </w:rPr>
        <w:sectPr w:rsidR="00BA6755" w:rsidRPr="00284785">
          <w:pgSz w:w="11906" w:h="16838"/>
          <w:pgMar w:top="1701" w:right="1418" w:bottom="1247" w:left="1588" w:header="851" w:footer="992" w:gutter="0"/>
          <w:pgNumType w:fmt="numberInDash"/>
          <w:cols w:space="720"/>
          <w:docGrid w:type="lines" w:linePitch="312"/>
        </w:sectPr>
      </w:pPr>
    </w:p>
    <w:p w:rsidR="00BA6755" w:rsidRPr="00284785" w:rsidRDefault="00BA6755">
      <w:pPr>
        <w:pStyle w:val="3"/>
        <w:tabs>
          <w:tab w:val="left" w:pos="7680"/>
          <w:tab w:val="left" w:pos="8000"/>
          <w:tab w:val="left" w:pos="8160"/>
        </w:tabs>
        <w:spacing w:line="560" w:lineRule="exact"/>
        <w:ind w:firstLineChars="0" w:firstLine="0"/>
        <w:jc w:val="left"/>
        <w:rPr>
          <w:rFonts w:ascii="黑体" w:eastAsia="黑体" w:hAnsi="黑体" w:cs="宋体"/>
          <w:snapToGrid w:val="0"/>
          <w:color w:val="000000"/>
          <w:kern w:val="0"/>
        </w:rPr>
      </w:pPr>
      <w:r w:rsidRPr="00284785">
        <w:rPr>
          <w:rFonts w:ascii="黑体" w:eastAsia="黑体" w:hAnsi="黑体" w:cs="宋体" w:hint="eastAsia"/>
          <w:snapToGrid w:val="0"/>
          <w:color w:val="000000"/>
          <w:kern w:val="0"/>
        </w:rPr>
        <w:lastRenderedPageBreak/>
        <w:t>附件</w:t>
      </w:r>
    </w:p>
    <w:p w:rsidR="00BA6755" w:rsidRPr="00284785" w:rsidRDefault="00BA6755">
      <w:pPr>
        <w:pStyle w:val="3"/>
        <w:tabs>
          <w:tab w:val="left" w:pos="7680"/>
          <w:tab w:val="left" w:pos="8000"/>
          <w:tab w:val="left" w:pos="8160"/>
        </w:tabs>
        <w:spacing w:line="560" w:lineRule="exact"/>
        <w:ind w:firstLineChars="0" w:firstLine="0"/>
        <w:jc w:val="left"/>
        <w:rPr>
          <w:rFonts w:ascii="黑体" w:eastAsia="黑体" w:hAnsi="黑体" w:cs="宋体"/>
          <w:snapToGrid w:val="0"/>
          <w:color w:val="000000"/>
          <w:kern w:val="0"/>
        </w:rPr>
      </w:pPr>
    </w:p>
    <w:p w:rsidR="00BA6755" w:rsidRPr="00284785" w:rsidRDefault="00BA6755">
      <w:pPr>
        <w:pStyle w:val="3"/>
        <w:tabs>
          <w:tab w:val="left" w:pos="7680"/>
          <w:tab w:val="left" w:pos="8000"/>
          <w:tab w:val="left" w:pos="8160"/>
        </w:tabs>
        <w:spacing w:line="560" w:lineRule="exact"/>
        <w:ind w:firstLineChars="0" w:firstLine="0"/>
        <w:jc w:val="center"/>
        <w:rPr>
          <w:rFonts w:ascii="方正小标宋简体" w:eastAsia="方正小标宋简体" w:hAnsi="黑体"/>
          <w:color w:val="000000"/>
          <w:spacing w:val="0"/>
          <w:sz w:val="44"/>
          <w:szCs w:val="44"/>
        </w:rPr>
      </w:pPr>
      <w:r w:rsidRPr="00284785">
        <w:rPr>
          <w:rFonts w:ascii="方正小标宋简体" w:eastAsia="方正小标宋简体" w:hAnsi="黑体" w:hint="eastAsia"/>
          <w:color w:val="000000"/>
          <w:spacing w:val="0"/>
          <w:sz w:val="44"/>
          <w:szCs w:val="44"/>
        </w:rPr>
        <w:t>商业特许经营监督检查</w:t>
      </w:r>
    </w:p>
    <w:p w:rsidR="00BA6755" w:rsidRPr="00284785" w:rsidRDefault="00C861E5">
      <w:pPr>
        <w:rPr>
          <w:color w:val="000000"/>
          <w:sz w:val="21"/>
          <w:szCs w:val="21"/>
        </w:rPr>
      </w:pPr>
      <w:r w:rsidRPr="00C861E5">
        <w:rPr>
          <w:noProof/>
        </w:rPr>
        <w:pict>
          <v:rect id="矩形 58" o:spid="_x0000_s1026" style="position:absolute;left:0;text-align:left;margin-left:0;margin-top:12.45pt;width:140.15pt;height:45.5pt;z-index:251629568">
            <v:textbox inset="0,0,0,0">
              <w:txbxContent>
                <w:p w:rsidR="00BA6755" w:rsidRDefault="00BA6755">
                  <w:pPr>
                    <w:spacing w:line="300" w:lineRule="atLeast"/>
                    <w:rPr>
                      <w:rFonts w:eastAsia="宋体"/>
                      <w:sz w:val="21"/>
                      <w:szCs w:val="21"/>
                    </w:rPr>
                  </w:pPr>
                  <w:r>
                    <w:rPr>
                      <w:rFonts w:eastAsia="宋体" w:hint="eastAsia"/>
                      <w:sz w:val="21"/>
                      <w:szCs w:val="21"/>
                    </w:rPr>
                    <w:t>制定计划和方案，确定检查内容、方式和时间，检查前向被检查对象送达检查通知书。</w:t>
                  </w:r>
                </w:p>
              </w:txbxContent>
            </v:textbox>
          </v:rect>
        </w:pict>
      </w:r>
      <w:r w:rsidRPr="00C861E5">
        <w:rPr>
          <w:noProof/>
        </w:rPr>
        <w:pict>
          <v:rect id="矩形 59" o:spid="_x0000_s1027" style="position:absolute;left:0;text-align:left;margin-left:167.1pt;margin-top:20.45pt;width:165.95pt;height:24.5pt;z-index:251630592">
            <v:textbox inset="0,0,0,0">
              <w:txbxContent>
                <w:p w:rsidR="00BA6755" w:rsidRDefault="00BA6755" w:rsidP="00493FED">
                  <w:pPr>
                    <w:spacing w:line="300" w:lineRule="atLeast"/>
                    <w:ind w:firstLineChars="100" w:firstLine="222"/>
                    <w:rPr>
                      <w:rFonts w:eastAsia="宋体"/>
                      <w:sz w:val="21"/>
                      <w:szCs w:val="21"/>
                    </w:rPr>
                  </w:pPr>
                  <w:r>
                    <w:rPr>
                      <w:rFonts w:eastAsia="宋体" w:hint="eastAsia"/>
                      <w:sz w:val="21"/>
                      <w:szCs w:val="21"/>
                    </w:rPr>
                    <w:t>成立检查小组进驻检查现场</w:t>
                  </w:r>
                </w:p>
              </w:txbxContent>
            </v:textbox>
          </v:rect>
        </w:pict>
      </w:r>
    </w:p>
    <w:p w:rsidR="00BA6755" w:rsidRPr="00284785" w:rsidRDefault="00C861E5">
      <w:pPr>
        <w:rPr>
          <w:color w:val="000000"/>
          <w:sz w:val="21"/>
          <w:szCs w:val="21"/>
        </w:rPr>
      </w:pPr>
      <w:r w:rsidRPr="00C861E5">
        <w:rPr>
          <w:noProof/>
        </w:rPr>
        <w:pict>
          <v:line id="直线 77" o:spid="_x0000_s1028" style="position:absolute;left:0;text-align:left;z-index:251649024" from="236.2pt,15.55pt" to="236.25pt,39pt">
            <v:stroke endarrow="block"/>
          </v:line>
        </w:pict>
      </w:r>
      <w:r w:rsidRPr="00C861E5">
        <w:rPr>
          <w:noProof/>
        </w:rPr>
        <w:pict>
          <v:line id="直线 95" o:spid="_x0000_s1029" style="position:absolute;left:0;text-align:left;z-index:251667456" from="140.15pt,6.05pt" to="167.15pt,6.05pt">
            <v:stroke endarrow="block"/>
          </v:line>
        </w:pict>
      </w:r>
    </w:p>
    <w:p w:rsidR="00BA6755" w:rsidRPr="00284785" w:rsidRDefault="00C861E5">
      <w:pPr>
        <w:rPr>
          <w:color w:val="000000"/>
          <w:sz w:val="21"/>
          <w:szCs w:val="21"/>
        </w:rPr>
      </w:pPr>
      <w:r w:rsidRPr="00C861E5">
        <w:rPr>
          <w:noProof/>
        </w:rPr>
        <w:pict>
          <v:line id="直线 78" o:spid="_x0000_s1030" style="position:absolute;left:0;text-align:left;z-index:251650048" from="236.15pt,27.65pt" to="236.2pt,44.65pt">
            <v:stroke endarrow="block"/>
          </v:line>
        </w:pict>
      </w:r>
      <w:r w:rsidRPr="00C861E5">
        <w:rPr>
          <w:noProof/>
        </w:rPr>
        <w:pict>
          <v:rect id="矩形 60" o:spid="_x0000_s1031" style="position:absolute;left:0;text-align:left;margin-left:46.8pt;margin-top:9.6pt;width:379.3pt;height:18.05pt;z-index:251631616">
            <v:textbox inset="0,0,0,0">
              <w:txbxContent>
                <w:p w:rsidR="00BA6755" w:rsidRDefault="00BA6755">
                  <w:pPr>
                    <w:spacing w:line="300" w:lineRule="atLeast"/>
                    <w:jc w:val="center"/>
                    <w:rPr>
                      <w:rFonts w:eastAsia="宋体"/>
                      <w:sz w:val="21"/>
                      <w:szCs w:val="21"/>
                    </w:rPr>
                  </w:pPr>
                  <w:r>
                    <w:rPr>
                      <w:rFonts w:eastAsia="宋体" w:hint="eastAsia"/>
                      <w:sz w:val="21"/>
                      <w:szCs w:val="21"/>
                    </w:rPr>
                    <w:t>检查人员两人以上，出示证件，说明来意，告知相对人权利和义务</w:t>
                  </w:r>
                </w:p>
              </w:txbxContent>
            </v:textbox>
          </v:rect>
        </w:pict>
      </w:r>
    </w:p>
    <w:p w:rsidR="00BA6755" w:rsidRPr="00284785" w:rsidRDefault="00C861E5">
      <w:pPr>
        <w:tabs>
          <w:tab w:val="left" w:pos="3195"/>
        </w:tabs>
        <w:rPr>
          <w:color w:val="000000"/>
          <w:sz w:val="21"/>
          <w:szCs w:val="21"/>
        </w:rPr>
      </w:pPr>
      <w:r w:rsidRPr="00C861E5">
        <w:rPr>
          <w:noProof/>
        </w:rPr>
        <w:pict>
          <v:rect id="矩形 61" o:spid="_x0000_s1032" style="position:absolute;left:0;text-align:left;margin-left:197.9pt;margin-top:15.25pt;width:85.3pt;height:20.8pt;z-index:251632640">
            <v:textbox inset="0,0,0,0">
              <w:txbxContent>
                <w:p w:rsidR="00BA6755" w:rsidRDefault="00BA6755">
                  <w:pPr>
                    <w:spacing w:line="300" w:lineRule="atLeast"/>
                    <w:jc w:val="center"/>
                    <w:rPr>
                      <w:rFonts w:eastAsia="宋体"/>
                      <w:sz w:val="21"/>
                      <w:szCs w:val="21"/>
                    </w:rPr>
                  </w:pPr>
                  <w:r>
                    <w:rPr>
                      <w:rFonts w:eastAsia="宋体" w:hint="eastAsia"/>
                      <w:sz w:val="21"/>
                      <w:szCs w:val="21"/>
                    </w:rPr>
                    <w:t>开展现场检查</w:t>
                  </w:r>
                </w:p>
              </w:txbxContent>
            </v:textbox>
          </v:rect>
        </w:pict>
      </w:r>
      <w:r w:rsidR="00BA6755" w:rsidRPr="00284785">
        <w:rPr>
          <w:color w:val="000000"/>
          <w:sz w:val="21"/>
          <w:szCs w:val="21"/>
        </w:rPr>
        <w:tab/>
      </w:r>
    </w:p>
    <w:p w:rsidR="00BA6755" w:rsidRDefault="00C861E5">
      <w:pPr>
        <w:tabs>
          <w:tab w:val="left" w:pos="3195"/>
        </w:tabs>
        <w:rPr>
          <w:sz w:val="21"/>
          <w:szCs w:val="21"/>
        </w:rPr>
      </w:pPr>
      <w:r w:rsidRPr="00C861E5">
        <w:rPr>
          <w:noProof/>
        </w:rPr>
        <w:pict>
          <v:line id="直线 79" o:spid="_x0000_s1033" style="position:absolute;left:0;text-align:left;z-index:251651072" from="236.25pt,9.5pt" to="236.3pt,30.35pt">
            <v:stroke endarrow="block"/>
          </v:line>
        </w:pict>
      </w:r>
    </w:p>
    <w:p w:rsidR="00BA6755" w:rsidRDefault="00C861E5">
      <w:pPr>
        <w:tabs>
          <w:tab w:val="left" w:pos="3195"/>
        </w:tabs>
        <w:rPr>
          <w:sz w:val="21"/>
          <w:szCs w:val="21"/>
        </w:rPr>
      </w:pPr>
      <w:r w:rsidRPr="00C861E5">
        <w:rPr>
          <w:noProof/>
        </w:rPr>
        <w:pict>
          <v:rect id="矩形 63" o:spid="_x0000_s1034" style="position:absolute;left:0;text-align:left;margin-left:289.5pt;margin-top:17.95pt;width:114.1pt;height:20.8pt;z-index:251634688">
            <v:textbox inset="0,0,0,0">
              <w:txbxContent>
                <w:p w:rsidR="00BA6755" w:rsidRDefault="00BA6755">
                  <w:pPr>
                    <w:spacing w:line="300" w:lineRule="atLeast"/>
                    <w:jc w:val="center"/>
                    <w:rPr>
                      <w:rFonts w:eastAsia="宋体"/>
                      <w:sz w:val="21"/>
                      <w:szCs w:val="21"/>
                    </w:rPr>
                  </w:pPr>
                  <w:r>
                    <w:rPr>
                      <w:rFonts w:eastAsia="宋体" w:hint="eastAsia"/>
                      <w:sz w:val="21"/>
                      <w:szCs w:val="21"/>
                    </w:rPr>
                    <w:t>未发现违法、违规行为</w:t>
                  </w:r>
                </w:p>
              </w:txbxContent>
            </v:textbox>
          </v:rect>
        </w:pict>
      </w:r>
      <w:r w:rsidRPr="00C861E5">
        <w:rPr>
          <w:noProof/>
        </w:rPr>
        <w:pict>
          <v:rect id="矩形 62" o:spid="_x0000_s1035" style="position:absolute;left:0;text-align:left;margin-left:95.45pt;margin-top:17.95pt;width:117pt;height:20.8pt;z-index:251633664">
            <v:textbox inset="0,0,0,0">
              <w:txbxContent>
                <w:p w:rsidR="00BA6755" w:rsidRDefault="00BA6755">
                  <w:pPr>
                    <w:spacing w:line="300" w:lineRule="atLeast"/>
                    <w:jc w:val="center"/>
                    <w:rPr>
                      <w:rFonts w:eastAsia="宋体"/>
                      <w:sz w:val="21"/>
                      <w:szCs w:val="21"/>
                    </w:rPr>
                  </w:pPr>
                  <w:r>
                    <w:rPr>
                      <w:rFonts w:eastAsia="宋体" w:hint="eastAsia"/>
                      <w:sz w:val="21"/>
                      <w:szCs w:val="21"/>
                    </w:rPr>
                    <w:t>发现违法、违规行为</w:t>
                  </w:r>
                </w:p>
              </w:txbxContent>
            </v:textbox>
          </v:rect>
        </w:pict>
      </w:r>
      <w:r w:rsidRPr="00C861E5">
        <w:rPr>
          <w:noProof/>
        </w:rPr>
        <w:pict>
          <v:line id="直线 81" o:spid="_x0000_s1036" style="position:absolute;left:0;text-align:left;z-index:251653120" from="336pt,.95pt" to="336.05pt,17.95pt">
            <v:stroke endarrow="block"/>
          </v:line>
        </w:pict>
      </w:r>
      <w:r w:rsidRPr="00C861E5">
        <w:rPr>
          <w:noProof/>
        </w:rPr>
        <w:pict>
          <v:line id="直线 80" o:spid="_x0000_s1037" style="position:absolute;left:0;text-align:left;z-index:251652096" from="157.45pt,.95pt" to="157.45pt,17.75pt">
            <v:stroke endarrow="block"/>
          </v:line>
        </w:pict>
      </w:r>
      <w:r w:rsidRPr="00C861E5">
        <w:rPr>
          <w:noProof/>
        </w:rPr>
        <w:pict>
          <v:line id="直线 105" o:spid="_x0000_s1038" style="position:absolute;left:0;text-align:left;flip:x;z-index:251677696" from="157.45pt,.95pt" to="336.05pt,.95pt"/>
        </w:pict>
      </w:r>
    </w:p>
    <w:p w:rsidR="00BA6755" w:rsidRDefault="00C861E5">
      <w:pPr>
        <w:tabs>
          <w:tab w:val="left" w:pos="3195"/>
        </w:tabs>
        <w:rPr>
          <w:sz w:val="21"/>
          <w:szCs w:val="21"/>
        </w:rPr>
      </w:pPr>
      <w:r w:rsidRPr="00C861E5">
        <w:rPr>
          <w:noProof/>
        </w:rPr>
        <w:pict>
          <v:line id="直线 94" o:spid="_x0000_s1039" style="position:absolute;left:0;text-align:left;flip:x;z-index:251666432" from="336pt,9.35pt" to="336pt,81.55pt">
            <v:stroke endarrow="block"/>
          </v:line>
        </w:pict>
      </w:r>
      <w:r w:rsidRPr="00C861E5">
        <w:rPr>
          <w:noProof/>
        </w:rPr>
        <w:pict>
          <v:line id="直线 83" o:spid="_x0000_s1040" style="position:absolute;left:0;text-align:left;z-index:251655168" from="59.35pt,23.05pt" to="59.4pt,42.9pt">
            <v:stroke endarrow="block"/>
          </v:line>
        </w:pict>
      </w:r>
      <w:r w:rsidRPr="00C861E5">
        <w:rPr>
          <w:noProof/>
        </w:rPr>
        <w:pict>
          <v:line id="直线 102" o:spid="_x0000_s1041" style="position:absolute;left:0;text-align:left;flip:x;z-index:251674624" from="61pt,23.05pt" to="157.4pt,23.05pt"/>
        </w:pict>
      </w:r>
      <w:r w:rsidRPr="00C861E5">
        <w:rPr>
          <w:noProof/>
        </w:rPr>
        <w:pict>
          <v:line id="直线 103" o:spid="_x0000_s1042" style="position:absolute;left:0;text-align:left;z-index:251675648" from="157.4pt,9.35pt" to="157.45pt,36.4pt"/>
        </w:pict>
      </w:r>
      <w:r w:rsidRPr="00C861E5">
        <w:rPr>
          <w:noProof/>
        </w:rPr>
        <w:pict>
          <v:rect id="矩形 75" o:spid="_x0000_s1043" style="position:absolute;left:0;text-align:left;margin-left:269pt;margin-top:506.7pt;width:47.2pt;height:19.85pt;z-index:251646976">
            <v:textbox inset="0,0,0,0">
              <w:txbxContent>
                <w:p w:rsidR="00BA6755" w:rsidRDefault="00BA6755">
                  <w:pPr>
                    <w:jc w:val="center"/>
                    <w:rPr>
                      <w:sz w:val="24"/>
                    </w:rPr>
                  </w:pPr>
                  <w:r>
                    <w:rPr>
                      <w:rFonts w:hint="eastAsia"/>
                      <w:sz w:val="24"/>
                    </w:rPr>
                    <w:t>归档</w:t>
                  </w:r>
                </w:p>
              </w:txbxContent>
            </v:textbox>
          </v:rect>
        </w:pict>
      </w:r>
      <w:r w:rsidRPr="00C861E5">
        <w:rPr>
          <w:noProof/>
        </w:rPr>
        <w:pict>
          <v:line id="直线 100" o:spid="_x0000_s1044" style="position:absolute;left:0;text-align:left;z-index:251672576" from="173.25pt,518.15pt" to="266.8pt,518.15pt">
            <v:stroke endarrow="block"/>
          </v:line>
        </w:pict>
      </w:r>
      <w:r w:rsidRPr="00C861E5">
        <w:rPr>
          <w:noProof/>
        </w:rPr>
        <w:pict>
          <v:line id="直线 101" o:spid="_x0000_s1045" style="position:absolute;left:0;text-align:left;z-index:251673600" from="226.7pt,502.55pt" to="226.75pt,518.15pt"/>
        </w:pict>
      </w:r>
    </w:p>
    <w:p w:rsidR="00BA6755" w:rsidRDefault="00C861E5">
      <w:pPr>
        <w:rPr>
          <w:sz w:val="21"/>
          <w:szCs w:val="21"/>
        </w:rPr>
      </w:pPr>
      <w:r w:rsidRPr="00C861E5">
        <w:rPr>
          <w:noProof/>
        </w:rPr>
        <w:pict>
          <v:rect id="矩形 65" o:spid="_x0000_s1046" style="position:absolute;left:0;text-align:left;margin-left:91.3pt;margin-top:19.75pt;width:68.95pt;height:32.4pt;z-index:251636736">
            <v:textbox inset="0,0,0,0">
              <w:txbxContent>
                <w:p w:rsidR="00BA6755" w:rsidRDefault="00BA6755">
                  <w:pPr>
                    <w:spacing w:line="300" w:lineRule="atLeast"/>
                    <w:jc w:val="center"/>
                    <w:rPr>
                      <w:rFonts w:eastAsia="宋体"/>
                      <w:sz w:val="21"/>
                      <w:szCs w:val="21"/>
                    </w:rPr>
                  </w:pPr>
                  <w:r>
                    <w:rPr>
                      <w:rFonts w:eastAsia="宋体" w:hint="eastAsia"/>
                      <w:sz w:val="21"/>
                      <w:szCs w:val="21"/>
                    </w:rPr>
                    <w:t>应当进行行政处罚的行为</w:t>
                  </w:r>
                </w:p>
              </w:txbxContent>
            </v:textbox>
          </v:rect>
        </w:pict>
      </w:r>
      <w:r w:rsidRPr="00C861E5">
        <w:rPr>
          <w:noProof/>
        </w:rPr>
        <w:pict>
          <v:rect id="矩形 66" o:spid="_x0000_s1047" style="position:absolute;left:0;text-align:left;margin-left:173.25pt;margin-top:19.75pt;width:87.05pt;height:32.4pt;z-index:251637760">
            <v:textbox inset="0,0,0,0">
              <w:txbxContent>
                <w:p w:rsidR="00BA6755" w:rsidRDefault="00BA6755">
                  <w:pPr>
                    <w:spacing w:line="300" w:lineRule="exact"/>
                    <w:jc w:val="center"/>
                    <w:rPr>
                      <w:rFonts w:eastAsia="宋体"/>
                      <w:sz w:val="21"/>
                      <w:szCs w:val="21"/>
                    </w:rPr>
                  </w:pPr>
                  <w:r>
                    <w:rPr>
                      <w:rFonts w:eastAsia="宋体" w:hint="eastAsia"/>
                      <w:sz w:val="21"/>
                      <w:szCs w:val="21"/>
                    </w:rPr>
                    <w:t>依法应当责令改正的行为</w:t>
                  </w:r>
                </w:p>
              </w:txbxContent>
            </v:textbox>
          </v:rect>
        </w:pict>
      </w:r>
      <w:r w:rsidRPr="00C861E5">
        <w:rPr>
          <w:noProof/>
        </w:rPr>
        <w:pict>
          <v:line id="直线 82" o:spid="_x0000_s1048" style="position:absolute;left:0;text-align:left;z-index:251654144" from="194.6pt,7pt" to="194.65pt,19.75pt">
            <v:stroke endarrow="block"/>
          </v:line>
        </w:pict>
      </w:r>
      <w:r w:rsidRPr="00C861E5">
        <w:rPr>
          <w:noProof/>
        </w:rPr>
        <w:pict>
          <v:line id="直线 106" o:spid="_x0000_s1049" style="position:absolute;left:0;text-align:left;z-index:251678720" from="122.55pt,7pt" to="122.6pt,19.75pt">
            <v:stroke endarrow="block"/>
          </v:line>
        </w:pict>
      </w:r>
      <w:r w:rsidRPr="00C861E5">
        <w:rPr>
          <w:noProof/>
        </w:rPr>
        <w:pict>
          <v:rect id="矩形 64" o:spid="_x0000_s1050" style="position:absolute;left:0;text-align:left;margin-left:7.6pt;margin-top:13.5pt;width:68.5pt;height:38.45pt;z-index:251635712">
            <v:textbox inset="0,0,0,0">
              <w:txbxContent>
                <w:p w:rsidR="00BA6755" w:rsidRDefault="00BA6755">
                  <w:pPr>
                    <w:spacing w:line="300" w:lineRule="atLeast"/>
                    <w:jc w:val="center"/>
                    <w:rPr>
                      <w:rFonts w:eastAsia="宋体"/>
                      <w:sz w:val="21"/>
                      <w:szCs w:val="21"/>
                    </w:rPr>
                  </w:pPr>
                  <w:r>
                    <w:rPr>
                      <w:rFonts w:eastAsia="宋体" w:hint="eastAsia"/>
                      <w:sz w:val="21"/>
                      <w:szCs w:val="21"/>
                    </w:rPr>
                    <w:t>发现日后难以取得的证据</w:t>
                  </w:r>
                </w:p>
              </w:txbxContent>
            </v:textbox>
          </v:rect>
        </w:pict>
      </w:r>
      <w:r w:rsidRPr="00C861E5">
        <w:rPr>
          <w:noProof/>
        </w:rPr>
        <w:pict>
          <v:line id="直线 104" o:spid="_x0000_s1051" style="position:absolute;left:0;text-align:left;z-index:251676672" from="122.6pt,7pt" to="194.6pt,7pt"/>
        </w:pict>
      </w:r>
    </w:p>
    <w:p w:rsidR="00BA6755" w:rsidRDefault="00C861E5">
      <w:pPr>
        <w:rPr>
          <w:sz w:val="21"/>
          <w:szCs w:val="21"/>
        </w:rPr>
      </w:pPr>
      <w:r w:rsidRPr="00C861E5">
        <w:rPr>
          <w:noProof/>
        </w:rPr>
        <w:pict>
          <v:line id="直线 85" o:spid="_x0000_s1052" style="position:absolute;left:0;text-align:left;z-index:251657216" from="122.6pt,24.05pt" to="122.65pt,45.3pt">
            <v:stroke endarrow="block"/>
          </v:line>
        </w:pict>
      </w:r>
      <w:r w:rsidRPr="00C861E5">
        <w:rPr>
          <w:noProof/>
        </w:rPr>
        <w:pict>
          <v:line id="直线 86" o:spid="_x0000_s1053" style="position:absolute;left:0;text-align:left;z-index:251658240" from="212.4pt,22.75pt" to="212.45pt,45.3pt">
            <v:stroke endarrow="block"/>
          </v:line>
        </w:pict>
      </w:r>
      <w:r w:rsidRPr="00C861E5">
        <w:rPr>
          <w:noProof/>
        </w:rPr>
        <w:pict>
          <v:rect id="矩形 76" o:spid="_x0000_s1054" style="position:absolute;left:0;text-align:left;margin-left:311.65pt;margin-top:22.75pt;width:68.45pt;height:51pt;z-index:251648000">
            <v:textbox inset="0,0,0,0">
              <w:txbxContent>
                <w:p w:rsidR="00BA6755" w:rsidRDefault="00BA6755">
                  <w:pPr>
                    <w:spacing w:line="300" w:lineRule="atLeast"/>
                    <w:jc w:val="center"/>
                    <w:rPr>
                      <w:rFonts w:eastAsia="宋体"/>
                      <w:sz w:val="21"/>
                      <w:szCs w:val="21"/>
                    </w:rPr>
                  </w:pPr>
                  <w:r>
                    <w:rPr>
                      <w:rFonts w:eastAsia="宋体" w:hint="eastAsia"/>
                      <w:sz w:val="21"/>
                      <w:szCs w:val="21"/>
                    </w:rPr>
                    <w:t>制作检查笔录，说明检查结论</w:t>
                  </w:r>
                </w:p>
              </w:txbxContent>
            </v:textbox>
          </v:rect>
        </w:pict>
      </w:r>
      <w:r w:rsidRPr="00C861E5">
        <w:rPr>
          <w:noProof/>
        </w:rPr>
        <w:pict>
          <v:line id="直线 84" o:spid="_x0000_s1055" style="position:absolute;left:0;text-align:left;z-index:251656192" from="41pt,22.55pt" to="41.05pt,45.1pt">
            <v:stroke endarrow="block"/>
          </v:line>
        </w:pict>
      </w:r>
    </w:p>
    <w:p w:rsidR="00BA6755" w:rsidRDefault="00C861E5">
      <w:pPr>
        <w:rPr>
          <w:sz w:val="21"/>
          <w:szCs w:val="21"/>
        </w:rPr>
      </w:pPr>
      <w:r w:rsidRPr="00C861E5">
        <w:rPr>
          <w:noProof/>
        </w:rPr>
        <w:pict>
          <v:rect id="矩形 68" o:spid="_x0000_s1056" style="position:absolute;left:0;text-align:left;margin-left:95.45pt;margin-top:15.9pt;width:51pt;height:37.4pt;z-index:251639808">
            <v:textbox inset="0,0,0,0">
              <w:txbxContent>
                <w:p w:rsidR="00BA6755" w:rsidRDefault="00BA6755">
                  <w:pPr>
                    <w:spacing w:line="300" w:lineRule="atLeast"/>
                    <w:jc w:val="center"/>
                    <w:rPr>
                      <w:rFonts w:eastAsia="宋体"/>
                      <w:sz w:val="21"/>
                      <w:szCs w:val="21"/>
                    </w:rPr>
                  </w:pPr>
                  <w:r>
                    <w:rPr>
                      <w:rFonts w:eastAsia="宋体" w:hint="eastAsia"/>
                      <w:sz w:val="21"/>
                      <w:szCs w:val="21"/>
                    </w:rPr>
                    <w:t>制作检查笔录</w:t>
                  </w:r>
                </w:p>
              </w:txbxContent>
            </v:textbox>
          </v:rect>
        </w:pict>
      </w:r>
      <w:r w:rsidRPr="00C861E5">
        <w:rPr>
          <w:noProof/>
        </w:rPr>
        <w:pict>
          <v:rect id="矩形 69" o:spid="_x0000_s1057" style="position:absolute;left:0;text-align:left;margin-left:182.35pt;margin-top:15.9pt;width:70.25pt;height:21.25pt;z-index:251640832">
            <v:textbox inset="0,0,0,0">
              <w:txbxContent>
                <w:p w:rsidR="00BA6755" w:rsidRDefault="00BA6755">
                  <w:pPr>
                    <w:spacing w:line="300" w:lineRule="atLeast"/>
                    <w:jc w:val="center"/>
                    <w:rPr>
                      <w:rFonts w:eastAsia="宋体"/>
                      <w:sz w:val="21"/>
                      <w:szCs w:val="21"/>
                    </w:rPr>
                  </w:pPr>
                  <w:r>
                    <w:rPr>
                      <w:rFonts w:eastAsia="宋体" w:hint="eastAsia"/>
                      <w:sz w:val="21"/>
                      <w:szCs w:val="21"/>
                    </w:rPr>
                    <w:t>制作检查笔录</w:t>
                  </w:r>
                </w:p>
              </w:txbxContent>
            </v:textbox>
          </v:rect>
        </w:pict>
      </w:r>
      <w:r w:rsidRPr="00C861E5">
        <w:rPr>
          <w:noProof/>
        </w:rPr>
        <w:pict>
          <v:rect id="矩形 67" o:spid="_x0000_s1058" style="position:absolute;left:0;text-align:left;margin-left:7.6pt;margin-top:15.7pt;width:60.2pt;height:21.45pt;z-index:251638784">
            <v:textbox inset="0,0,0,0">
              <w:txbxContent>
                <w:p w:rsidR="00BA6755" w:rsidRDefault="00BA6755">
                  <w:pPr>
                    <w:spacing w:line="300" w:lineRule="atLeast"/>
                    <w:jc w:val="center"/>
                    <w:rPr>
                      <w:rFonts w:eastAsia="宋体"/>
                      <w:sz w:val="21"/>
                      <w:szCs w:val="21"/>
                    </w:rPr>
                  </w:pPr>
                  <w:r>
                    <w:rPr>
                      <w:rFonts w:eastAsia="宋体" w:hint="eastAsia"/>
                      <w:sz w:val="21"/>
                      <w:szCs w:val="21"/>
                    </w:rPr>
                    <w:t>请求报批</w:t>
                  </w:r>
                </w:p>
              </w:txbxContent>
            </v:textbox>
          </v:rect>
        </w:pict>
      </w:r>
    </w:p>
    <w:p w:rsidR="00BA6755" w:rsidRDefault="00C861E5">
      <w:pPr>
        <w:rPr>
          <w:sz w:val="21"/>
          <w:szCs w:val="21"/>
        </w:rPr>
      </w:pPr>
      <w:r w:rsidRPr="00C861E5">
        <w:rPr>
          <w:noProof/>
        </w:rPr>
        <w:pict>
          <v:line id="直线 99" o:spid="_x0000_s1059" style="position:absolute;left:0;text-align:left;z-index:251671552" from="345.1pt,14.95pt" to="345.15pt,205.45pt"/>
        </w:pict>
      </w:r>
      <w:r w:rsidRPr="00C861E5">
        <w:rPr>
          <w:noProof/>
        </w:rPr>
        <w:pict>
          <v:line id="直线 97" o:spid="_x0000_s1060" style="position:absolute;left:0;text-align:left;z-index:251669504" from="118.1pt,23.9pt" to="118.1pt,205.45pt"/>
        </w:pict>
      </w:r>
      <w:r w:rsidRPr="00C861E5">
        <w:rPr>
          <w:noProof/>
        </w:rPr>
        <w:pict>
          <v:line id="直线 88" o:spid="_x0000_s1061" style="position:absolute;left:0;text-align:left;z-index:251660288" from="212.45pt,7.75pt" to="212.5pt,31.85pt">
            <v:stroke endarrow="block"/>
          </v:line>
        </w:pict>
      </w:r>
      <w:r w:rsidRPr="00C861E5">
        <w:rPr>
          <w:noProof/>
        </w:rPr>
        <w:pict>
          <v:line id="直线 87" o:spid="_x0000_s1062" style="position:absolute;left:0;text-align:left;z-index:251659264" from="37.55pt,7.75pt" to="37.6pt,31.85pt">
            <v:stroke endarrow="block"/>
          </v:line>
        </w:pict>
      </w:r>
    </w:p>
    <w:p w:rsidR="00BA6755" w:rsidRDefault="00C861E5">
      <w:pPr>
        <w:rPr>
          <w:sz w:val="21"/>
          <w:szCs w:val="21"/>
        </w:rPr>
      </w:pPr>
      <w:r w:rsidRPr="00C861E5">
        <w:rPr>
          <w:noProof/>
        </w:rPr>
        <w:pict>
          <v:rect id="矩形 70" o:spid="_x0000_s1063" style="position:absolute;left:0;text-align:left;margin-left:10pt;margin-top:2.45pt;width:51pt;height:39pt;z-index:251641856">
            <v:textbox inset="0,0,0,0">
              <w:txbxContent>
                <w:p w:rsidR="00BA6755" w:rsidRDefault="00BA6755">
                  <w:pPr>
                    <w:spacing w:line="300" w:lineRule="atLeast"/>
                    <w:jc w:val="center"/>
                    <w:rPr>
                      <w:rFonts w:eastAsia="宋体"/>
                      <w:sz w:val="21"/>
                      <w:szCs w:val="21"/>
                    </w:rPr>
                  </w:pPr>
                  <w:r>
                    <w:rPr>
                      <w:rFonts w:eastAsia="宋体" w:hint="eastAsia"/>
                      <w:sz w:val="21"/>
                      <w:szCs w:val="21"/>
                    </w:rPr>
                    <w:t>保存</w:t>
                  </w:r>
                </w:p>
                <w:p w:rsidR="00BA6755" w:rsidRDefault="00BA6755">
                  <w:pPr>
                    <w:spacing w:line="300" w:lineRule="atLeast"/>
                    <w:jc w:val="center"/>
                    <w:rPr>
                      <w:rFonts w:eastAsia="宋体"/>
                      <w:sz w:val="21"/>
                      <w:szCs w:val="21"/>
                    </w:rPr>
                  </w:pPr>
                  <w:r>
                    <w:rPr>
                      <w:rFonts w:eastAsia="宋体" w:hint="eastAsia"/>
                      <w:sz w:val="21"/>
                      <w:szCs w:val="21"/>
                    </w:rPr>
                    <w:t>证据</w:t>
                  </w:r>
                </w:p>
              </w:txbxContent>
            </v:textbox>
          </v:rect>
        </w:pict>
      </w:r>
      <w:r w:rsidRPr="00C861E5">
        <w:rPr>
          <w:noProof/>
        </w:rPr>
        <w:pict>
          <v:line id="直线 107" o:spid="_x0000_s1064" style="position:absolute;left:0;text-align:left;z-index:251679744" from="212.35pt,26.95pt" to="212.4pt,51.05pt">
            <v:stroke endarrow="block"/>
          </v:line>
        </w:pict>
      </w:r>
      <w:r w:rsidRPr="00C861E5">
        <w:rPr>
          <w:noProof/>
        </w:rPr>
        <w:pict>
          <v:rect id="矩形 71" o:spid="_x0000_s1065" style="position:absolute;left:0;text-align:left;margin-left:178.4pt;margin-top:2.45pt;width:77.45pt;height:22.85pt;z-index:251642880">
            <v:textbox inset="0,0,0,0">
              <w:txbxContent>
                <w:p w:rsidR="00BA6755" w:rsidRDefault="00BA6755">
                  <w:pPr>
                    <w:spacing w:line="300" w:lineRule="atLeast"/>
                    <w:jc w:val="center"/>
                    <w:rPr>
                      <w:rFonts w:eastAsia="宋体"/>
                      <w:sz w:val="21"/>
                      <w:szCs w:val="21"/>
                    </w:rPr>
                  </w:pPr>
                  <w:r>
                    <w:rPr>
                      <w:rFonts w:eastAsia="宋体" w:hint="eastAsia"/>
                      <w:sz w:val="21"/>
                      <w:szCs w:val="21"/>
                    </w:rPr>
                    <w:t>责令改正</w:t>
                  </w:r>
                </w:p>
              </w:txbxContent>
            </v:textbox>
          </v:rect>
        </w:pict>
      </w:r>
    </w:p>
    <w:p w:rsidR="00BA6755" w:rsidRDefault="00C861E5">
      <w:pPr>
        <w:rPr>
          <w:sz w:val="21"/>
          <w:szCs w:val="21"/>
        </w:rPr>
      </w:pPr>
      <w:r w:rsidRPr="00C861E5">
        <w:rPr>
          <w:noProof/>
        </w:rPr>
        <w:pict>
          <v:rect id="矩形 72" o:spid="_x0000_s1066" style="position:absolute;left:0;text-align:left;margin-left:174.35pt;margin-top:21.65pt;width:85.95pt;height:33.5pt;z-index:251643904">
            <v:textbox inset="0,0,0,0">
              <w:txbxContent>
                <w:p w:rsidR="00BA6755" w:rsidRDefault="00BA6755">
                  <w:pPr>
                    <w:spacing w:line="300" w:lineRule="atLeast"/>
                    <w:jc w:val="center"/>
                    <w:rPr>
                      <w:rFonts w:eastAsia="宋体"/>
                      <w:sz w:val="21"/>
                      <w:szCs w:val="21"/>
                    </w:rPr>
                  </w:pPr>
                  <w:r>
                    <w:rPr>
                      <w:rFonts w:eastAsia="宋体" w:hint="eastAsia"/>
                      <w:sz w:val="21"/>
                      <w:szCs w:val="21"/>
                    </w:rPr>
                    <w:t>按照规定的日期进行复查</w:t>
                  </w:r>
                </w:p>
              </w:txbxContent>
            </v:textbox>
          </v:rect>
        </w:pict>
      </w:r>
    </w:p>
    <w:p w:rsidR="00BA6755" w:rsidRDefault="00C861E5">
      <w:pPr>
        <w:rPr>
          <w:sz w:val="21"/>
          <w:szCs w:val="21"/>
        </w:rPr>
      </w:pPr>
      <w:r w:rsidRPr="00C861E5">
        <w:rPr>
          <w:noProof/>
        </w:rPr>
        <w:pict>
          <v:line id="直线 89" o:spid="_x0000_s1067" style="position:absolute;left:0;text-align:left;z-index:251661312" from="212.5pt,25.75pt" to="212.55pt,45.6pt">
            <v:stroke endarrow="block"/>
          </v:line>
        </w:pict>
      </w:r>
    </w:p>
    <w:p w:rsidR="00BA6755" w:rsidRDefault="00C861E5">
      <w:pPr>
        <w:rPr>
          <w:sz w:val="21"/>
          <w:szCs w:val="21"/>
        </w:rPr>
      </w:pPr>
      <w:r w:rsidRPr="00C861E5">
        <w:rPr>
          <w:noProof/>
        </w:rPr>
        <w:pict>
          <v:line id="直线 91" o:spid="_x0000_s1068" style="position:absolute;left:0;text-align:left;z-index:251663360" from="252.55pt,16.2pt" to="252.6pt,38.75pt">
            <v:stroke endarrow="block"/>
          </v:line>
        </w:pict>
      </w:r>
      <w:r w:rsidRPr="00C861E5">
        <w:rPr>
          <w:noProof/>
        </w:rPr>
        <w:pict>
          <v:line id="直线 90" o:spid="_x0000_s1069" style="position:absolute;left:0;text-align:left;z-index:251662336" from="167.55pt,16.2pt" to="167.6pt,38.75pt">
            <v:stroke endarrow="block"/>
          </v:line>
        </w:pict>
      </w:r>
      <w:r w:rsidRPr="00C861E5">
        <w:rPr>
          <w:noProof/>
        </w:rPr>
        <w:pict>
          <v:line id="直线 108" o:spid="_x0000_s1070" style="position:absolute;left:0;text-align:left;flip:x;z-index:251680768" from="167.55pt,16.2pt" to="252.6pt,16.2pt"/>
        </w:pict>
      </w:r>
    </w:p>
    <w:p w:rsidR="00BA6755" w:rsidRDefault="00C861E5">
      <w:pPr>
        <w:rPr>
          <w:sz w:val="21"/>
          <w:szCs w:val="21"/>
        </w:rPr>
      </w:pPr>
      <w:r w:rsidRPr="00C861E5">
        <w:rPr>
          <w:noProof/>
        </w:rPr>
        <w:pict>
          <v:rect id="矩形 74" o:spid="_x0000_s1071" style="position:absolute;left:0;text-align:left;margin-left:222.2pt;margin-top:9.35pt;width:61pt;height:36.35pt;z-index:251645952">
            <v:textbox inset="0,0,0,0">
              <w:txbxContent>
                <w:p w:rsidR="00BA6755" w:rsidRDefault="00BA6755">
                  <w:pPr>
                    <w:spacing w:line="300" w:lineRule="exact"/>
                    <w:jc w:val="center"/>
                    <w:rPr>
                      <w:rFonts w:eastAsia="宋体"/>
                      <w:sz w:val="21"/>
                      <w:szCs w:val="21"/>
                    </w:rPr>
                  </w:pPr>
                  <w:r>
                    <w:rPr>
                      <w:rFonts w:eastAsia="宋体" w:hint="eastAsia"/>
                      <w:sz w:val="21"/>
                      <w:szCs w:val="21"/>
                    </w:rPr>
                    <w:t>按要求</w:t>
                  </w:r>
                </w:p>
                <w:p w:rsidR="00BA6755" w:rsidRDefault="00BA6755">
                  <w:pPr>
                    <w:spacing w:line="300" w:lineRule="exact"/>
                    <w:jc w:val="center"/>
                    <w:rPr>
                      <w:sz w:val="24"/>
                    </w:rPr>
                  </w:pPr>
                  <w:r>
                    <w:rPr>
                      <w:rFonts w:hint="eastAsia"/>
                      <w:sz w:val="24"/>
                    </w:rPr>
                    <w:t>整改</w:t>
                  </w:r>
                </w:p>
              </w:txbxContent>
            </v:textbox>
          </v:rect>
        </w:pict>
      </w:r>
      <w:r w:rsidRPr="00C861E5">
        <w:rPr>
          <w:noProof/>
        </w:rPr>
        <w:pict>
          <v:rect id="矩形 73" o:spid="_x0000_s1072" style="position:absolute;left:0;text-align:left;margin-left:136.65pt;margin-top:9.35pt;width:66.8pt;height:35.85pt;z-index:251644928">
            <v:textbox inset="0,0,0,0">
              <w:txbxContent>
                <w:p w:rsidR="00BA6755" w:rsidRDefault="00BA6755">
                  <w:pPr>
                    <w:spacing w:line="300" w:lineRule="atLeast"/>
                    <w:jc w:val="center"/>
                    <w:rPr>
                      <w:rFonts w:eastAsia="宋体"/>
                      <w:sz w:val="21"/>
                      <w:szCs w:val="21"/>
                    </w:rPr>
                  </w:pPr>
                  <w:r>
                    <w:rPr>
                      <w:rFonts w:eastAsia="宋体" w:hint="eastAsia"/>
                      <w:sz w:val="21"/>
                      <w:szCs w:val="21"/>
                    </w:rPr>
                    <w:t>未按要求</w:t>
                  </w:r>
                </w:p>
                <w:p w:rsidR="00BA6755" w:rsidRDefault="00BA6755">
                  <w:pPr>
                    <w:spacing w:line="300" w:lineRule="atLeast"/>
                    <w:jc w:val="center"/>
                    <w:rPr>
                      <w:rFonts w:eastAsia="宋体"/>
                      <w:sz w:val="21"/>
                      <w:szCs w:val="21"/>
                    </w:rPr>
                  </w:pPr>
                  <w:r>
                    <w:rPr>
                      <w:rFonts w:eastAsia="宋体" w:hint="eastAsia"/>
                      <w:sz w:val="21"/>
                      <w:szCs w:val="21"/>
                    </w:rPr>
                    <w:t>整改</w:t>
                  </w:r>
                </w:p>
              </w:txbxContent>
            </v:textbox>
          </v:rect>
        </w:pict>
      </w:r>
    </w:p>
    <w:p w:rsidR="00BA6755" w:rsidRDefault="00C861E5">
      <w:pPr>
        <w:rPr>
          <w:sz w:val="21"/>
          <w:szCs w:val="21"/>
        </w:rPr>
      </w:pPr>
      <w:r w:rsidRPr="00C861E5">
        <w:rPr>
          <w:noProof/>
        </w:rPr>
        <w:pict>
          <v:line id="直线 93" o:spid="_x0000_s1073" style="position:absolute;left:0;text-align:left;z-index:251665408" from="252.55pt,17.6pt" to="252.55pt,44.05pt">
            <v:stroke endarrow="block"/>
          </v:line>
        </w:pict>
      </w:r>
      <w:r w:rsidRPr="00C861E5">
        <w:rPr>
          <w:noProof/>
        </w:rPr>
        <w:pict>
          <v:line id="直线 98" o:spid="_x0000_s1074" style="position:absolute;left:0;text-align:left;flip:x;z-index:251670528" from="252.55pt,29.05pt" to="345.15pt,29.05pt">
            <v:stroke endarrow="block"/>
          </v:line>
        </w:pict>
      </w:r>
      <w:r w:rsidRPr="00C861E5">
        <w:rPr>
          <w:noProof/>
        </w:rPr>
        <w:pict>
          <v:line id="直线 96" o:spid="_x0000_s1075" style="position:absolute;left:0;text-align:left;z-index:251668480" from="118.1pt,29.05pt" to="167.65pt,29.05pt">
            <v:stroke endarrow="block"/>
          </v:line>
        </w:pict>
      </w:r>
      <w:r w:rsidRPr="00C861E5">
        <w:rPr>
          <w:noProof/>
        </w:rPr>
        <w:pict>
          <v:line id="直线 92" o:spid="_x0000_s1076" style="position:absolute;left:0;text-align:left;z-index:251664384" from="167.6pt,17.6pt" to="167.65pt,44.05pt">
            <v:stroke endarrow="block"/>
          </v:line>
        </w:pict>
      </w:r>
    </w:p>
    <w:p w:rsidR="00BA6755" w:rsidRDefault="00C861E5">
      <w:pPr>
        <w:rPr>
          <w:sz w:val="21"/>
          <w:szCs w:val="21"/>
        </w:rPr>
      </w:pPr>
      <w:r w:rsidRPr="00C861E5">
        <w:rPr>
          <w:noProof/>
        </w:rPr>
        <w:pict>
          <v:rect id="矩形 109" o:spid="_x0000_s1077" style="position:absolute;left:0;text-align:left;margin-left:136.65pt;margin-top:14.65pt;width:66.15pt;height:51pt;z-index:251681792">
            <v:textbox inset="0,0,0,0">
              <w:txbxContent>
                <w:p w:rsidR="00BA6755" w:rsidRDefault="00BA6755">
                  <w:pPr>
                    <w:spacing w:line="300" w:lineRule="atLeast"/>
                    <w:jc w:val="center"/>
                    <w:rPr>
                      <w:rFonts w:eastAsia="宋体"/>
                      <w:sz w:val="21"/>
                      <w:szCs w:val="21"/>
                    </w:rPr>
                  </w:pPr>
                  <w:r>
                    <w:rPr>
                      <w:rFonts w:eastAsia="宋体" w:hint="eastAsia"/>
                      <w:sz w:val="21"/>
                      <w:szCs w:val="21"/>
                    </w:rPr>
                    <w:t>进入行政处罚程序</w:t>
                  </w:r>
                </w:p>
              </w:txbxContent>
            </v:textbox>
          </v:rect>
        </w:pict>
      </w:r>
      <w:r w:rsidRPr="00C861E5">
        <w:rPr>
          <w:noProof/>
        </w:rPr>
        <w:pict>
          <v:rect id="矩形 110" o:spid="_x0000_s1078" style="position:absolute;left:0;text-align:left;margin-left:222.2pt;margin-top:14.65pt;width:66.7pt;height:20.8pt;z-index:251682816">
            <v:textbox inset="0,0,0,0">
              <w:txbxContent>
                <w:p w:rsidR="00BA6755" w:rsidRDefault="00BA6755">
                  <w:pPr>
                    <w:spacing w:line="300" w:lineRule="atLeast"/>
                    <w:jc w:val="center"/>
                    <w:rPr>
                      <w:rFonts w:eastAsia="宋体"/>
                      <w:sz w:val="21"/>
                      <w:szCs w:val="21"/>
                    </w:rPr>
                  </w:pPr>
                  <w:r>
                    <w:rPr>
                      <w:rFonts w:eastAsia="宋体" w:hint="eastAsia"/>
                      <w:sz w:val="21"/>
                      <w:szCs w:val="21"/>
                    </w:rPr>
                    <w:t>检查结束</w:t>
                  </w:r>
                </w:p>
              </w:txbxContent>
            </v:textbox>
          </v:rect>
        </w:pict>
      </w:r>
    </w:p>
    <w:p w:rsidR="00BA6755" w:rsidRDefault="00C861E5">
      <w:pPr>
        <w:rPr>
          <w:sz w:val="21"/>
          <w:szCs w:val="21"/>
        </w:rPr>
        <w:sectPr w:rsidR="00BA6755">
          <w:pgSz w:w="11906" w:h="16838"/>
          <w:pgMar w:top="1701" w:right="1418" w:bottom="1247" w:left="1588" w:header="851" w:footer="992" w:gutter="0"/>
          <w:pgNumType w:fmt="numberInDash"/>
          <w:cols w:space="720"/>
          <w:docGrid w:type="lines" w:linePitch="312"/>
        </w:sectPr>
      </w:pPr>
      <w:r w:rsidRPr="00C861E5">
        <w:rPr>
          <w:noProof/>
        </w:rPr>
        <w:pict>
          <v:line id="直线 112" o:spid="_x0000_s1079" style="position:absolute;left:0;text-align:left;z-index:251684864" from="203.45pt,21.65pt" to="304.8pt,21.65pt">
            <v:stroke endarrow="block"/>
          </v:line>
        </w:pict>
      </w:r>
      <w:r w:rsidRPr="00C861E5">
        <w:rPr>
          <w:noProof/>
        </w:rPr>
        <w:pict>
          <v:rect id="矩形 113" o:spid="_x0000_s1080" style="position:absolute;left:0;text-align:left;margin-left:304.8pt;margin-top:12.75pt;width:47.2pt;height:19.85pt;z-index:251685888">
            <v:textbox inset="0,0,0,0">
              <w:txbxContent>
                <w:p w:rsidR="00BA6755" w:rsidRDefault="00BA6755">
                  <w:pPr>
                    <w:spacing w:line="300" w:lineRule="atLeast"/>
                    <w:jc w:val="center"/>
                    <w:rPr>
                      <w:rFonts w:eastAsia="宋体"/>
                      <w:sz w:val="21"/>
                      <w:szCs w:val="21"/>
                    </w:rPr>
                  </w:pPr>
                  <w:r>
                    <w:rPr>
                      <w:rFonts w:eastAsia="宋体" w:hint="eastAsia"/>
                      <w:sz w:val="21"/>
                      <w:szCs w:val="21"/>
                    </w:rPr>
                    <w:t>归档</w:t>
                  </w:r>
                </w:p>
              </w:txbxContent>
            </v:textbox>
          </v:rect>
        </w:pict>
      </w:r>
      <w:r w:rsidRPr="00C861E5">
        <w:rPr>
          <w:noProof/>
        </w:rPr>
        <w:pict>
          <v:line id="直线 111" o:spid="_x0000_s1081" style="position:absolute;left:0;text-align:left;z-index:251683840" from="252.5pt,6.05pt" to="252.55pt,21.65pt"/>
        </w:pict>
      </w:r>
    </w:p>
    <w:p w:rsidR="00BA6755" w:rsidRDefault="00BA6755">
      <w:pPr>
        <w:rPr>
          <w:sz w:val="21"/>
          <w:szCs w:val="21"/>
        </w:rPr>
      </w:pPr>
    </w:p>
    <w:sectPr w:rsidR="00BA6755" w:rsidSect="009D522B">
      <w:headerReference w:type="default" r:id="rId9"/>
      <w:footerReference w:type="default" r:id="rId10"/>
      <w:type w:val="continuous"/>
      <w:pgSz w:w="11906" w:h="16838"/>
      <w:pgMar w:top="1701" w:right="1418" w:bottom="1247" w:left="1588"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A02" w:rsidRDefault="000E7A02">
      <w:pPr>
        <w:spacing w:line="240" w:lineRule="auto"/>
      </w:pPr>
      <w:r>
        <w:separator/>
      </w:r>
    </w:p>
  </w:endnote>
  <w:endnote w:type="continuationSeparator" w:id="0">
    <w:p w:rsidR="000E7A02" w:rsidRDefault="000E7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_GBK">
    <w:altName w:val="微软雅黑"/>
    <w:panose1 w:val="00000000000000000000"/>
    <w:charset w:val="86"/>
    <w:family w:val="script"/>
    <w:notTrueType/>
    <w:pitch w:val="default"/>
    <w:sig w:usb0="00000001" w:usb1="080E0000" w:usb2="00000010" w:usb3="00000000" w:csb0="00040000" w:csb1="00000000"/>
  </w:font>
  <w:font w:name="方正楷体_GBK">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55" w:rsidRDefault="00C861E5">
    <w:pPr>
      <w:pStyle w:val="a7"/>
      <w:framePr w:wrap="around" w:vAnchor="text" w:hAnchor="margin" w:xAlign="center" w:y="1"/>
      <w:rPr>
        <w:rStyle w:val="a5"/>
      </w:rPr>
    </w:pPr>
    <w:r>
      <w:rPr>
        <w:rStyle w:val="a5"/>
      </w:rPr>
      <w:fldChar w:fldCharType="begin"/>
    </w:r>
    <w:r w:rsidR="00BA6755">
      <w:rPr>
        <w:rStyle w:val="a5"/>
      </w:rPr>
      <w:instrText xml:space="preserve">PAGE  </w:instrText>
    </w:r>
    <w:r>
      <w:rPr>
        <w:rStyle w:val="a5"/>
      </w:rPr>
      <w:fldChar w:fldCharType="separate"/>
    </w:r>
    <w:r w:rsidR="00BA6755">
      <w:rPr>
        <w:rStyle w:val="a5"/>
      </w:rPr>
      <w:t>- 1 -</w:t>
    </w:r>
    <w:r>
      <w:rPr>
        <w:rStyle w:val="a5"/>
      </w:rPr>
      <w:fldChar w:fldCharType="end"/>
    </w:r>
  </w:p>
  <w:p w:rsidR="00BA6755" w:rsidRDefault="00BA675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55" w:rsidRDefault="00C861E5">
    <w:pPr>
      <w:pStyle w:val="a7"/>
      <w:framePr w:wrap="around" w:vAnchor="text" w:hAnchor="margin" w:xAlign="center" w:y="1"/>
      <w:rPr>
        <w:rStyle w:val="a5"/>
        <w:sz w:val="28"/>
        <w:szCs w:val="28"/>
      </w:rPr>
    </w:pPr>
    <w:r>
      <w:rPr>
        <w:rStyle w:val="a5"/>
        <w:sz w:val="28"/>
        <w:szCs w:val="28"/>
      </w:rPr>
      <w:fldChar w:fldCharType="begin"/>
    </w:r>
    <w:r w:rsidR="00BA6755">
      <w:rPr>
        <w:rStyle w:val="a5"/>
        <w:sz w:val="28"/>
        <w:szCs w:val="28"/>
      </w:rPr>
      <w:instrText xml:space="preserve">PAGE  </w:instrText>
    </w:r>
    <w:r>
      <w:rPr>
        <w:rStyle w:val="a5"/>
        <w:sz w:val="28"/>
        <w:szCs w:val="28"/>
      </w:rPr>
      <w:fldChar w:fldCharType="separate"/>
    </w:r>
    <w:r w:rsidR="00F85889">
      <w:rPr>
        <w:rStyle w:val="a5"/>
        <w:noProof/>
        <w:sz w:val="28"/>
        <w:szCs w:val="28"/>
      </w:rPr>
      <w:t>- 1 -</w:t>
    </w:r>
    <w:r>
      <w:rPr>
        <w:rStyle w:val="a5"/>
        <w:sz w:val="28"/>
        <w:szCs w:val="28"/>
      </w:rPr>
      <w:fldChar w:fldCharType="end"/>
    </w:r>
  </w:p>
  <w:p w:rsidR="00BA6755" w:rsidRDefault="00BA675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55" w:rsidRDefault="00C861E5">
    <w:pPr>
      <w:pStyle w:val="a7"/>
      <w:framePr w:wrap="around" w:vAnchor="text" w:hAnchor="margin" w:xAlign="center" w:y="1"/>
      <w:rPr>
        <w:rStyle w:val="a5"/>
        <w:sz w:val="28"/>
        <w:szCs w:val="28"/>
      </w:rPr>
    </w:pPr>
    <w:r>
      <w:rPr>
        <w:rStyle w:val="a5"/>
        <w:sz w:val="28"/>
        <w:szCs w:val="28"/>
      </w:rPr>
      <w:fldChar w:fldCharType="begin"/>
    </w:r>
    <w:r w:rsidR="00BA6755">
      <w:rPr>
        <w:rStyle w:val="a5"/>
        <w:sz w:val="28"/>
        <w:szCs w:val="28"/>
      </w:rPr>
      <w:instrText xml:space="preserve">PAGE  </w:instrText>
    </w:r>
    <w:r>
      <w:rPr>
        <w:rStyle w:val="a5"/>
        <w:sz w:val="28"/>
        <w:szCs w:val="28"/>
      </w:rPr>
      <w:fldChar w:fldCharType="separate"/>
    </w:r>
    <w:r w:rsidR="00BA6755">
      <w:rPr>
        <w:rStyle w:val="a5"/>
        <w:sz w:val="28"/>
        <w:szCs w:val="28"/>
      </w:rPr>
      <w:t>- 2 -</w:t>
    </w:r>
    <w:r>
      <w:rPr>
        <w:rStyle w:val="a5"/>
        <w:sz w:val="28"/>
        <w:szCs w:val="28"/>
      </w:rPr>
      <w:fldChar w:fldCharType="end"/>
    </w:r>
  </w:p>
  <w:p w:rsidR="00BA6755" w:rsidRDefault="00BA675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A02" w:rsidRDefault="000E7A02">
      <w:pPr>
        <w:spacing w:line="240" w:lineRule="auto"/>
      </w:pPr>
      <w:r>
        <w:separator/>
      </w:r>
    </w:p>
  </w:footnote>
  <w:footnote w:type="continuationSeparator" w:id="0">
    <w:p w:rsidR="000E7A02" w:rsidRDefault="000E7A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55" w:rsidRDefault="00BA6755">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55" w:rsidRDefault="00BA6755">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stylePaneFormatFilter w:val="3F01"/>
  <w:defaultTabStop w:val="420"/>
  <w:drawingGridVerticalSpacing w:val="156"/>
  <w:noPunctuationKerning/>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D751B9"/>
    <w:rsid w:val="00004B6C"/>
    <w:rsid w:val="000106B3"/>
    <w:rsid w:val="00011E44"/>
    <w:rsid w:val="00011F0B"/>
    <w:rsid w:val="00017FBC"/>
    <w:rsid w:val="00025C5D"/>
    <w:rsid w:val="00046E7B"/>
    <w:rsid w:val="00060012"/>
    <w:rsid w:val="000612ED"/>
    <w:rsid w:val="00063A67"/>
    <w:rsid w:val="000738D8"/>
    <w:rsid w:val="00085550"/>
    <w:rsid w:val="000A1BB2"/>
    <w:rsid w:val="000A423D"/>
    <w:rsid w:val="000C3C25"/>
    <w:rsid w:val="000D4D73"/>
    <w:rsid w:val="000E27BF"/>
    <w:rsid w:val="000E3680"/>
    <w:rsid w:val="000E6C4F"/>
    <w:rsid w:val="000E7A02"/>
    <w:rsid w:val="00104EFB"/>
    <w:rsid w:val="00113EF4"/>
    <w:rsid w:val="00124FCD"/>
    <w:rsid w:val="00131611"/>
    <w:rsid w:val="001339CD"/>
    <w:rsid w:val="001343C6"/>
    <w:rsid w:val="00144712"/>
    <w:rsid w:val="00145148"/>
    <w:rsid w:val="00146A33"/>
    <w:rsid w:val="001507E0"/>
    <w:rsid w:val="001508BE"/>
    <w:rsid w:val="00151BBE"/>
    <w:rsid w:val="00153BC8"/>
    <w:rsid w:val="00161430"/>
    <w:rsid w:val="00163CDB"/>
    <w:rsid w:val="001822DD"/>
    <w:rsid w:val="001853E9"/>
    <w:rsid w:val="0018598E"/>
    <w:rsid w:val="00187137"/>
    <w:rsid w:val="0018720B"/>
    <w:rsid w:val="00190D55"/>
    <w:rsid w:val="001951FE"/>
    <w:rsid w:val="001B0BEC"/>
    <w:rsid w:val="001E0B89"/>
    <w:rsid w:val="001E2BCA"/>
    <w:rsid w:val="001E3AE4"/>
    <w:rsid w:val="00204098"/>
    <w:rsid w:val="00213D1B"/>
    <w:rsid w:val="002309B7"/>
    <w:rsid w:val="00233A38"/>
    <w:rsid w:val="002428B1"/>
    <w:rsid w:val="002600C1"/>
    <w:rsid w:val="00262C77"/>
    <w:rsid w:val="00284785"/>
    <w:rsid w:val="00291566"/>
    <w:rsid w:val="00292A72"/>
    <w:rsid w:val="00294721"/>
    <w:rsid w:val="00294DAE"/>
    <w:rsid w:val="00296267"/>
    <w:rsid w:val="002C07FA"/>
    <w:rsid w:val="002C398B"/>
    <w:rsid w:val="002C5365"/>
    <w:rsid w:val="002C550C"/>
    <w:rsid w:val="002C73E5"/>
    <w:rsid w:val="002D0608"/>
    <w:rsid w:val="002D6B3D"/>
    <w:rsid w:val="002E30CF"/>
    <w:rsid w:val="002E48E9"/>
    <w:rsid w:val="003201CD"/>
    <w:rsid w:val="00321C0F"/>
    <w:rsid w:val="00332673"/>
    <w:rsid w:val="003461E2"/>
    <w:rsid w:val="0035196A"/>
    <w:rsid w:val="00372FE1"/>
    <w:rsid w:val="00376480"/>
    <w:rsid w:val="00376BCC"/>
    <w:rsid w:val="00376FE0"/>
    <w:rsid w:val="003804D3"/>
    <w:rsid w:val="00383AC6"/>
    <w:rsid w:val="00387B4D"/>
    <w:rsid w:val="003A1DA5"/>
    <w:rsid w:val="003A4FFD"/>
    <w:rsid w:val="003A798A"/>
    <w:rsid w:val="003B6076"/>
    <w:rsid w:val="003B692C"/>
    <w:rsid w:val="003C2AE9"/>
    <w:rsid w:val="003D63FC"/>
    <w:rsid w:val="003E6FCB"/>
    <w:rsid w:val="003F2372"/>
    <w:rsid w:val="003F4FAC"/>
    <w:rsid w:val="003F65B3"/>
    <w:rsid w:val="004000BF"/>
    <w:rsid w:val="00435F1D"/>
    <w:rsid w:val="00441CE7"/>
    <w:rsid w:val="004431E7"/>
    <w:rsid w:val="00447FC9"/>
    <w:rsid w:val="0047713B"/>
    <w:rsid w:val="004831D2"/>
    <w:rsid w:val="00483EB4"/>
    <w:rsid w:val="004871DE"/>
    <w:rsid w:val="00493FED"/>
    <w:rsid w:val="00495E86"/>
    <w:rsid w:val="004A033C"/>
    <w:rsid w:val="004A7972"/>
    <w:rsid w:val="004B714E"/>
    <w:rsid w:val="004B7DE1"/>
    <w:rsid w:val="004C0153"/>
    <w:rsid w:val="004C1CDF"/>
    <w:rsid w:val="004C3436"/>
    <w:rsid w:val="004D7718"/>
    <w:rsid w:val="004D77A0"/>
    <w:rsid w:val="004E797B"/>
    <w:rsid w:val="004E79BB"/>
    <w:rsid w:val="004F58A7"/>
    <w:rsid w:val="005230A8"/>
    <w:rsid w:val="00536586"/>
    <w:rsid w:val="005438C9"/>
    <w:rsid w:val="00556B29"/>
    <w:rsid w:val="00556E14"/>
    <w:rsid w:val="00563F29"/>
    <w:rsid w:val="0057336F"/>
    <w:rsid w:val="00573A79"/>
    <w:rsid w:val="00574C81"/>
    <w:rsid w:val="0057566B"/>
    <w:rsid w:val="00575BD4"/>
    <w:rsid w:val="00575CED"/>
    <w:rsid w:val="00577162"/>
    <w:rsid w:val="005869B4"/>
    <w:rsid w:val="00586A04"/>
    <w:rsid w:val="00597C5E"/>
    <w:rsid w:val="005A26BD"/>
    <w:rsid w:val="005A40B7"/>
    <w:rsid w:val="005A70BE"/>
    <w:rsid w:val="005B6DFF"/>
    <w:rsid w:val="005B7183"/>
    <w:rsid w:val="005C4E0D"/>
    <w:rsid w:val="005C7652"/>
    <w:rsid w:val="005D37F8"/>
    <w:rsid w:val="005E0145"/>
    <w:rsid w:val="005F3346"/>
    <w:rsid w:val="005F7F7C"/>
    <w:rsid w:val="006024F4"/>
    <w:rsid w:val="00607F8F"/>
    <w:rsid w:val="0061358C"/>
    <w:rsid w:val="006167D9"/>
    <w:rsid w:val="006448A7"/>
    <w:rsid w:val="00647373"/>
    <w:rsid w:val="0065275F"/>
    <w:rsid w:val="00654770"/>
    <w:rsid w:val="00666D08"/>
    <w:rsid w:val="006833F4"/>
    <w:rsid w:val="00692AF6"/>
    <w:rsid w:val="00692F39"/>
    <w:rsid w:val="006A1883"/>
    <w:rsid w:val="006B6F36"/>
    <w:rsid w:val="006B7592"/>
    <w:rsid w:val="006C3551"/>
    <w:rsid w:val="006C5DF9"/>
    <w:rsid w:val="006C5E50"/>
    <w:rsid w:val="006D03F3"/>
    <w:rsid w:val="006E1FB1"/>
    <w:rsid w:val="006E2F01"/>
    <w:rsid w:val="006E45E6"/>
    <w:rsid w:val="006E5D10"/>
    <w:rsid w:val="006F0A05"/>
    <w:rsid w:val="007151B3"/>
    <w:rsid w:val="00725B6A"/>
    <w:rsid w:val="00746885"/>
    <w:rsid w:val="007470F8"/>
    <w:rsid w:val="0075535D"/>
    <w:rsid w:val="007636B8"/>
    <w:rsid w:val="00770E24"/>
    <w:rsid w:val="007740E6"/>
    <w:rsid w:val="00774A38"/>
    <w:rsid w:val="00775DA8"/>
    <w:rsid w:val="00776BC6"/>
    <w:rsid w:val="007776F2"/>
    <w:rsid w:val="007807F2"/>
    <w:rsid w:val="00781DF7"/>
    <w:rsid w:val="00783737"/>
    <w:rsid w:val="00791664"/>
    <w:rsid w:val="00792352"/>
    <w:rsid w:val="00796C3E"/>
    <w:rsid w:val="007A0387"/>
    <w:rsid w:val="007A766D"/>
    <w:rsid w:val="007B1F23"/>
    <w:rsid w:val="007B540E"/>
    <w:rsid w:val="007C18C5"/>
    <w:rsid w:val="007C1F3C"/>
    <w:rsid w:val="007C252A"/>
    <w:rsid w:val="007C47F6"/>
    <w:rsid w:val="007C5191"/>
    <w:rsid w:val="007D6398"/>
    <w:rsid w:val="007D7BA9"/>
    <w:rsid w:val="007E0368"/>
    <w:rsid w:val="007E0BB7"/>
    <w:rsid w:val="007E60D5"/>
    <w:rsid w:val="007E78D3"/>
    <w:rsid w:val="007F1848"/>
    <w:rsid w:val="007F4965"/>
    <w:rsid w:val="007F5ACD"/>
    <w:rsid w:val="00816ACC"/>
    <w:rsid w:val="008237A0"/>
    <w:rsid w:val="008371ED"/>
    <w:rsid w:val="0085179D"/>
    <w:rsid w:val="00855BC6"/>
    <w:rsid w:val="008564D0"/>
    <w:rsid w:val="0086430D"/>
    <w:rsid w:val="00872D30"/>
    <w:rsid w:val="008861B2"/>
    <w:rsid w:val="00886C70"/>
    <w:rsid w:val="00896D31"/>
    <w:rsid w:val="008A201E"/>
    <w:rsid w:val="008A2E02"/>
    <w:rsid w:val="008A505D"/>
    <w:rsid w:val="008C558F"/>
    <w:rsid w:val="009042C3"/>
    <w:rsid w:val="00907D57"/>
    <w:rsid w:val="00913E5D"/>
    <w:rsid w:val="009248B8"/>
    <w:rsid w:val="009313E4"/>
    <w:rsid w:val="00932EC5"/>
    <w:rsid w:val="00935721"/>
    <w:rsid w:val="0094363E"/>
    <w:rsid w:val="00962C84"/>
    <w:rsid w:val="009640B8"/>
    <w:rsid w:val="00964874"/>
    <w:rsid w:val="009717C4"/>
    <w:rsid w:val="00980D4B"/>
    <w:rsid w:val="009866C4"/>
    <w:rsid w:val="009867B0"/>
    <w:rsid w:val="009B18E3"/>
    <w:rsid w:val="009D522B"/>
    <w:rsid w:val="009D57DB"/>
    <w:rsid w:val="009E6C81"/>
    <w:rsid w:val="00A004DF"/>
    <w:rsid w:val="00A01D5C"/>
    <w:rsid w:val="00A06415"/>
    <w:rsid w:val="00A25B2D"/>
    <w:rsid w:val="00A34889"/>
    <w:rsid w:val="00A40A39"/>
    <w:rsid w:val="00A43130"/>
    <w:rsid w:val="00A563D2"/>
    <w:rsid w:val="00A61928"/>
    <w:rsid w:val="00A663BF"/>
    <w:rsid w:val="00A77E0A"/>
    <w:rsid w:val="00A85882"/>
    <w:rsid w:val="00A95D39"/>
    <w:rsid w:val="00AA717A"/>
    <w:rsid w:val="00AB171F"/>
    <w:rsid w:val="00AD0837"/>
    <w:rsid w:val="00AD1A11"/>
    <w:rsid w:val="00AF1654"/>
    <w:rsid w:val="00AF5E98"/>
    <w:rsid w:val="00B03C8D"/>
    <w:rsid w:val="00B20616"/>
    <w:rsid w:val="00B20FBA"/>
    <w:rsid w:val="00B25786"/>
    <w:rsid w:val="00B2716C"/>
    <w:rsid w:val="00B365D0"/>
    <w:rsid w:val="00B37CD9"/>
    <w:rsid w:val="00B422DA"/>
    <w:rsid w:val="00B46120"/>
    <w:rsid w:val="00B67320"/>
    <w:rsid w:val="00B703F8"/>
    <w:rsid w:val="00B73DB1"/>
    <w:rsid w:val="00B8528A"/>
    <w:rsid w:val="00B967A5"/>
    <w:rsid w:val="00BA6755"/>
    <w:rsid w:val="00BC4257"/>
    <w:rsid w:val="00BC52BC"/>
    <w:rsid w:val="00BC67D7"/>
    <w:rsid w:val="00BD3BC8"/>
    <w:rsid w:val="00BE1D8E"/>
    <w:rsid w:val="00BE4A64"/>
    <w:rsid w:val="00BE6372"/>
    <w:rsid w:val="00BE7004"/>
    <w:rsid w:val="00BE7228"/>
    <w:rsid w:val="00BF6FAE"/>
    <w:rsid w:val="00C04F3A"/>
    <w:rsid w:val="00C05240"/>
    <w:rsid w:val="00C05640"/>
    <w:rsid w:val="00C07C76"/>
    <w:rsid w:val="00C11983"/>
    <w:rsid w:val="00C12AB7"/>
    <w:rsid w:val="00C31449"/>
    <w:rsid w:val="00C434F2"/>
    <w:rsid w:val="00C45BDB"/>
    <w:rsid w:val="00C725E2"/>
    <w:rsid w:val="00C76BC5"/>
    <w:rsid w:val="00C80D74"/>
    <w:rsid w:val="00C84850"/>
    <w:rsid w:val="00C861E5"/>
    <w:rsid w:val="00C867D3"/>
    <w:rsid w:val="00CA3556"/>
    <w:rsid w:val="00CC0057"/>
    <w:rsid w:val="00CD28F3"/>
    <w:rsid w:val="00CE2C91"/>
    <w:rsid w:val="00CE5248"/>
    <w:rsid w:val="00CE6655"/>
    <w:rsid w:val="00CF66BE"/>
    <w:rsid w:val="00CF7F2D"/>
    <w:rsid w:val="00D17C0D"/>
    <w:rsid w:val="00D31A0B"/>
    <w:rsid w:val="00D3508A"/>
    <w:rsid w:val="00D375EC"/>
    <w:rsid w:val="00D40D6B"/>
    <w:rsid w:val="00D469F2"/>
    <w:rsid w:val="00D46AE9"/>
    <w:rsid w:val="00D62684"/>
    <w:rsid w:val="00D645AD"/>
    <w:rsid w:val="00D751B9"/>
    <w:rsid w:val="00D870C3"/>
    <w:rsid w:val="00D974CB"/>
    <w:rsid w:val="00DB50C5"/>
    <w:rsid w:val="00DB67FC"/>
    <w:rsid w:val="00DB6D77"/>
    <w:rsid w:val="00DC0EA0"/>
    <w:rsid w:val="00DC48FC"/>
    <w:rsid w:val="00E007C2"/>
    <w:rsid w:val="00E070CB"/>
    <w:rsid w:val="00E20750"/>
    <w:rsid w:val="00E27900"/>
    <w:rsid w:val="00E32A84"/>
    <w:rsid w:val="00E5492E"/>
    <w:rsid w:val="00E645F3"/>
    <w:rsid w:val="00E65334"/>
    <w:rsid w:val="00E666D9"/>
    <w:rsid w:val="00E9356A"/>
    <w:rsid w:val="00E970F9"/>
    <w:rsid w:val="00EB3165"/>
    <w:rsid w:val="00EB626D"/>
    <w:rsid w:val="00EC4212"/>
    <w:rsid w:val="00EC5F22"/>
    <w:rsid w:val="00ED2BCD"/>
    <w:rsid w:val="00ED38B0"/>
    <w:rsid w:val="00ED4B70"/>
    <w:rsid w:val="00EE6201"/>
    <w:rsid w:val="00EF038B"/>
    <w:rsid w:val="00EF7712"/>
    <w:rsid w:val="00F07614"/>
    <w:rsid w:val="00F10E25"/>
    <w:rsid w:val="00F12BD9"/>
    <w:rsid w:val="00F141C9"/>
    <w:rsid w:val="00F378E5"/>
    <w:rsid w:val="00F519D2"/>
    <w:rsid w:val="00F51DF6"/>
    <w:rsid w:val="00F54E8F"/>
    <w:rsid w:val="00F73CAE"/>
    <w:rsid w:val="00F7680D"/>
    <w:rsid w:val="00F85889"/>
    <w:rsid w:val="00F8778E"/>
    <w:rsid w:val="00F91205"/>
    <w:rsid w:val="00FB1793"/>
    <w:rsid w:val="00FB7EA9"/>
    <w:rsid w:val="00FC5D8B"/>
    <w:rsid w:val="00FD228E"/>
    <w:rsid w:val="00FF544B"/>
    <w:rsid w:val="00FF5573"/>
    <w:rsid w:val="018C4ADD"/>
    <w:rsid w:val="3A7B5F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D522B"/>
    <w:pPr>
      <w:widowControl w:val="0"/>
      <w:autoSpaceDE w:val="0"/>
      <w:autoSpaceDN w:val="0"/>
      <w:adjustRightInd w:val="0"/>
      <w:snapToGrid w:val="0"/>
      <w:spacing w:line="588" w:lineRule="atLeast"/>
      <w:jc w:val="both"/>
    </w:pPr>
    <w:rPr>
      <w:rFonts w:ascii="宋体" w:eastAsia="仿宋_GB2312" w:hAnsi="宋体"/>
      <w:spacing w:val="6"/>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rsid w:val="009D522B"/>
    <w:rPr>
      <w:rFonts w:cs="Times New Roman"/>
      <w:color w:val="000000"/>
      <w:u w:val="none"/>
    </w:rPr>
  </w:style>
  <w:style w:type="character" w:styleId="a4">
    <w:name w:val="Hyperlink"/>
    <w:basedOn w:val="a0"/>
    <w:uiPriority w:val="99"/>
    <w:rsid w:val="009D522B"/>
    <w:rPr>
      <w:rFonts w:cs="Times New Roman"/>
      <w:color w:val="000000"/>
      <w:u w:val="none"/>
    </w:rPr>
  </w:style>
  <w:style w:type="character" w:styleId="a5">
    <w:name w:val="page number"/>
    <w:basedOn w:val="a0"/>
    <w:uiPriority w:val="99"/>
    <w:rsid w:val="009D522B"/>
    <w:rPr>
      <w:rFonts w:cs="Times New Roman"/>
    </w:rPr>
  </w:style>
  <w:style w:type="character" w:styleId="a6">
    <w:name w:val="Strong"/>
    <w:basedOn w:val="a0"/>
    <w:uiPriority w:val="99"/>
    <w:qFormat/>
    <w:rsid w:val="009D522B"/>
    <w:rPr>
      <w:rFonts w:cs="Times New Roman"/>
      <w:b/>
    </w:rPr>
  </w:style>
  <w:style w:type="character" w:customStyle="1" w:styleId="BodyTextIndent3Char">
    <w:name w:val="Body Text Indent 3 Char"/>
    <w:uiPriority w:val="99"/>
    <w:locked/>
    <w:rsid w:val="009D522B"/>
    <w:rPr>
      <w:rFonts w:ascii="宋体" w:eastAsia="仿宋_GB2312" w:hAnsi="宋体"/>
      <w:spacing w:val="6"/>
      <w:kern w:val="2"/>
      <w:sz w:val="32"/>
      <w:lang w:val="en-US" w:eastAsia="zh-CN"/>
    </w:rPr>
  </w:style>
  <w:style w:type="paragraph" w:styleId="a7">
    <w:name w:val="footer"/>
    <w:basedOn w:val="a"/>
    <w:link w:val="Char"/>
    <w:uiPriority w:val="99"/>
    <w:rsid w:val="009D522B"/>
    <w:pPr>
      <w:tabs>
        <w:tab w:val="center" w:pos="4153"/>
        <w:tab w:val="right" w:pos="8306"/>
      </w:tabs>
      <w:jc w:val="left"/>
    </w:pPr>
    <w:rPr>
      <w:sz w:val="18"/>
      <w:szCs w:val="18"/>
    </w:rPr>
  </w:style>
  <w:style w:type="character" w:customStyle="1" w:styleId="Char">
    <w:name w:val="页脚 Char"/>
    <w:basedOn w:val="a0"/>
    <w:link w:val="a7"/>
    <w:uiPriority w:val="99"/>
    <w:semiHidden/>
    <w:locked/>
    <w:rsid w:val="006833F4"/>
    <w:rPr>
      <w:rFonts w:ascii="宋体" w:eastAsia="仿宋_GB2312" w:hAnsi="宋体" w:cs="Times New Roman"/>
      <w:spacing w:val="6"/>
      <w:sz w:val="18"/>
      <w:szCs w:val="18"/>
    </w:rPr>
  </w:style>
  <w:style w:type="paragraph" w:styleId="a8">
    <w:name w:val="header"/>
    <w:basedOn w:val="a"/>
    <w:link w:val="Char0"/>
    <w:uiPriority w:val="99"/>
    <w:rsid w:val="009D522B"/>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8"/>
    <w:uiPriority w:val="99"/>
    <w:semiHidden/>
    <w:locked/>
    <w:rsid w:val="006833F4"/>
    <w:rPr>
      <w:rFonts w:ascii="宋体" w:eastAsia="仿宋_GB2312" w:hAnsi="宋体" w:cs="Times New Roman"/>
      <w:spacing w:val="6"/>
      <w:sz w:val="18"/>
      <w:szCs w:val="18"/>
    </w:rPr>
  </w:style>
  <w:style w:type="paragraph" w:styleId="3">
    <w:name w:val="Body Text Indent 3"/>
    <w:basedOn w:val="a"/>
    <w:link w:val="3Char"/>
    <w:uiPriority w:val="99"/>
    <w:rsid w:val="009D522B"/>
    <w:pPr>
      <w:ind w:firstLineChars="200" w:firstLine="624"/>
    </w:pPr>
    <w:rPr>
      <w:szCs w:val="20"/>
    </w:rPr>
  </w:style>
  <w:style w:type="character" w:customStyle="1" w:styleId="3Char">
    <w:name w:val="正文文本缩进 3 Char"/>
    <w:basedOn w:val="a0"/>
    <w:link w:val="3"/>
    <w:uiPriority w:val="99"/>
    <w:semiHidden/>
    <w:locked/>
    <w:rsid w:val="006833F4"/>
    <w:rPr>
      <w:rFonts w:ascii="宋体" w:eastAsia="仿宋_GB2312" w:hAnsi="宋体" w:cs="Times New Roman"/>
      <w:spacing w:val="6"/>
      <w:sz w:val="16"/>
      <w:szCs w:val="16"/>
    </w:rPr>
  </w:style>
  <w:style w:type="paragraph" w:styleId="a9">
    <w:name w:val="Balloon Text"/>
    <w:basedOn w:val="a"/>
    <w:link w:val="Char1"/>
    <w:uiPriority w:val="99"/>
    <w:semiHidden/>
    <w:rsid w:val="009D522B"/>
    <w:rPr>
      <w:sz w:val="18"/>
      <w:szCs w:val="18"/>
    </w:rPr>
  </w:style>
  <w:style w:type="character" w:customStyle="1" w:styleId="Char1">
    <w:name w:val="批注框文本 Char"/>
    <w:basedOn w:val="a0"/>
    <w:link w:val="a9"/>
    <w:uiPriority w:val="99"/>
    <w:semiHidden/>
    <w:locked/>
    <w:rsid w:val="006833F4"/>
    <w:rPr>
      <w:rFonts w:ascii="宋体" w:eastAsia="仿宋_GB2312" w:hAnsi="宋体" w:cs="Times New Roman"/>
      <w:spacing w:val="6"/>
      <w:sz w:val="2"/>
    </w:rPr>
  </w:style>
  <w:style w:type="paragraph" w:customStyle="1" w:styleId="p0">
    <w:name w:val="p0"/>
    <w:basedOn w:val="a"/>
    <w:uiPriority w:val="99"/>
    <w:rsid w:val="009D522B"/>
    <w:pPr>
      <w:widowControl/>
      <w:autoSpaceDE/>
      <w:autoSpaceDN/>
      <w:adjustRightInd/>
      <w:snapToGrid/>
      <w:spacing w:line="240" w:lineRule="auto"/>
    </w:pPr>
    <w:rPr>
      <w:rFonts w:ascii="Times New Roman" w:eastAsia="宋体" w:hAnsi="Times New Roman"/>
      <w:spacing w:val="0"/>
      <w:kern w:val="0"/>
      <w:sz w:val="21"/>
      <w:szCs w:val="21"/>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320</Words>
  <Characters>1828</Characters>
  <Application>Microsoft Office Word</Application>
  <DocSecurity>0</DocSecurity>
  <Lines>15</Lines>
  <Paragraphs>4</Paragraphs>
  <ScaleCrop>false</ScaleCrop>
  <Company>Microsoft China</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行政权力事项实施清单</dc:title>
  <dc:creator>HP</dc:creator>
  <cp:lastModifiedBy>Lenovo9</cp:lastModifiedBy>
  <cp:revision>2</cp:revision>
  <cp:lastPrinted>2017-11-07T00:30:00Z</cp:lastPrinted>
  <dcterms:created xsi:type="dcterms:W3CDTF">2020-08-24T01:24:00Z</dcterms:created>
  <dcterms:modified xsi:type="dcterms:W3CDTF">2020-08-24T01:24:00Z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